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F1DA953" w:rsidR="00A6211E" w:rsidRPr="007D366E" w:rsidRDefault="007D366E" w:rsidP="007D366E">
      <w:pPr>
        <w:tabs>
          <w:tab w:val="left" w:pos="8137"/>
        </w:tabs>
        <w:spacing w:before="60" w:after="60"/>
        <w:ind w:firstLine="0"/>
        <w:jc w:val="right"/>
        <w:rPr>
          <w:rFonts w:ascii="Times New Roman" w:hAnsi="Times New Roman" w:cs="Times New Roman"/>
          <w:sz w:val="20"/>
          <w:szCs w:val="20"/>
        </w:rPr>
      </w:pPr>
      <w:r w:rsidRPr="007D366E">
        <w:rPr>
          <w:rFonts w:ascii="Times New Roman" w:hAnsi="Times New Roman" w:cs="Times New Roman"/>
          <w:sz w:val="20"/>
          <w:szCs w:val="20"/>
        </w:rPr>
        <w:t>1 priedas</w:t>
      </w: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18182922" w:rsidR="009E716D" w:rsidRDefault="00D82CA0" w:rsidP="00CD63EC">
      <w:pPr>
        <w:pStyle w:val="Sraopastraipa"/>
        <w:tabs>
          <w:tab w:val="left" w:pos="284"/>
        </w:tabs>
        <w:spacing w:before="60" w:after="60"/>
        <w:ind w:left="0" w:firstLine="0"/>
        <w:contextualSpacing w:val="0"/>
        <w:jc w:val="center"/>
        <w:rPr>
          <w:rFonts w:ascii="Times New Roman" w:hAnsi="Times New Roman" w:cs="Times New Roman"/>
          <w:b/>
          <w:bCs/>
        </w:rPr>
      </w:pPr>
      <w:bookmarkStart w:id="0" w:name="_Hlk211413469"/>
      <w:r w:rsidRPr="00D82CA0">
        <w:rPr>
          <w:rFonts w:ascii="Times New Roman" w:hAnsi="Times New Roman" w:cs="Times New Roman"/>
          <w:b/>
          <w:bCs/>
        </w:rPr>
        <w:t>ATSPARUMO BANDYMŲ SISTEM</w:t>
      </w:r>
      <w:r w:rsidR="007D366E">
        <w:rPr>
          <w:rFonts w:ascii="Times New Roman" w:hAnsi="Times New Roman" w:cs="Times New Roman"/>
          <w:b/>
          <w:bCs/>
        </w:rPr>
        <w:t>OS</w:t>
      </w:r>
      <w:r w:rsidRPr="00D82CA0">
        <w:rPr>
          <w:rFonts w:ascii="Times New Roman" w:hAnsi="Times New Roman" w:cs="Times New Roman"/>
          <w:b/>
          <w:bCs/>
        </w:rPr>
        <w:t xml:space="preserve"> BANDYMAMS PAGAL EN/IEC 61000-4-6 STANDARTO METODIKĄ</w:t>
      </w:r>
      <w:bookmarkEnd w:id="0"/>
    </w:p>
    <w:p w14:paraId="70B9FBE1" w14:textId="29D3BEAF" w:rsidR="007D366E" w:rsidRPr="00D82CA0" w:rsidRDefault="007D366E" w:rsidP="00CD63EC">
      <w:pPr>
        <w:pStyle w:val="Sraopastraipa"/>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TECHNINĖ SPECIFIKACIJA</w:t>
      </w:r>
    </w:p>
    <w:p w14:paraId="59A1A5F3" w14:textId="77777777" w:rsidR="00D82CA0" w:rsidRPr="008E0272" w:rsidRDefault="00D82CA0" w:rsidP="00CD63EC">
      <w:pPr>
        <w:pStyle w:val="Sraopastraipa"/>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1" w:name="_Hlk69200619"/>
      <w:r w:rsidR="007432C5" w:rsidRPr="008E0272">
        <w:rPr>
          <w:rFonts w:ascii="Times New Roman" w:hAnsi="Times New Roman" w:cs="Times New Roman"/>
          <w:sz w:val="20"/>
          <w:szCs w:val="20"/>
        </w:rPr>
        <w:t>ūkio subjektus, kurių pajėgumais remiamasi</w:t>
      </w:r>
      <w:bookmarkEnd w:id="1"/>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Sraopastraipa"/>
        <w:tabs>
          <w:tab w:val="left" w:pos="284"/>
        </w:tabs>
        <w:spacing w:before="60" w:after="60"/>
        <w:ind w:left="0" w:firstLine="0"/>
        <w:jc w:val="both"/>
        <w:rPr>
          <w:rFonts w:ascii="Times New Roman" w:hAnsi="Times New Roman" w:cs="Times New Roman"/>
          <w:sz w:val="20"/>
          <w:szCs w:val="20"/>
        </w:rPr>
      </w:pPr>
      <w:bookmarkStart w:id="2"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Sraopastraipa"/>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Sraopastraipa"/>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617D94F6" w14:textId="0AC68BBE" w:rsidR="004B5726" w:rsidRDefault="002843AD"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004B5726" w:rsidRPr="002843AD">
        <w:rPr>
          <w:rFonts w:ascii="Times New Roman" w:hAnsi="Times New Roman" w:cs="Times New Roman"/>
          <w:b/>
          <w:bCs/>
          <w:sz w:val="20"/>
          <w:szCs w:val="20"/>
        </w:rPr>
        <w:t>AM</w:t>
      </w:r>
      <w:r w:rsidR="004B5726">
        <w:rPr>
          <w:rFonts w:ascii="Times New Roman" w:hAnsi="Times New Roman" w:cs="Times New Roman"/>
          <w:sz w:val="20"/>
          <w:szCs w:val="20"/>
        </w:rPr>
        <w:t xml:space="preserve"> – amplitudinė moduliacija</w:t>
      </w:r>
      <w:r w:rsidR="008831E8">
        <w:rPr>
          <w:rFonts w:ascii="Times New Roman" w:hAnsi="Times New Roman" w:cs="Times New Roman"/>
          <w:sz w:val="20"/>
          <w:szCs w:val="20"/>
        </w:rPr>
        <w:t xml:space="preserve"> </w:t>
      </w:r>
    </w:p>
    <w:p w14:paraId="7D2DCDE5" w14:textId="4162EA62" w:rsidR="004B5726" w:rsidRDefault="002843AD"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2843AD">
        <w:rPr>
          <w:rFonts w:ascii="Times New Roman" w:hAnsi="Times New Roman" w:cs="Times New Roman"/>
          <w:b/>
          <w:bCs/>
          <w:sz w:val="20"/>
          <w:szCs w:val="20"/>
        </w:rPr>
        <w:t>PM</w:t>
      </w:r>
      <w:r>
        <w:rPr>
          <w:rFonts w:ascii="Times New Roman" w:hAnsi="Times New Roman" w:cs="Times New Roman"/>
          <w:sz w:val="20"/>
          <w:szCs w:val="20"/>
        </w:rPr>
        <w:t xml:space="preserve"> – impulsinė moduliacija</w:t>
      </w:r>
      <w:r w:rsidR="008831E8">
        <w:rPr>
          <w:rFonts w:ascii="Times New Roman" w:hAnsi="Times New Roman" w:cs="Times New Roman"/>
          <w:sz w:val="20"/>
          <w:szCs w:val="20"/>
        </w:rPr>
        <w:t xml:space="preserve"> (Pulse </w:t>
      </w:r>
      <w:proofErr w:type="spellStart"/>
      <w:r w:rsidR="008831E8">
        <w:rPr>
          <w:rFonts w:ascii="Times New Roman" w:hAnsi="Times New Roman" w:cs="Times New Roman"/>
          <w:sz w:val="20"/>
          <w:szCs w:val="20"/>
        </w:rPr>
        <w:t>modulation</w:t>
      </w:r>
      <w:proofErr w:type="spellEnd"/>
      <w:r w:rsidR="008831E8">
        <w:rPr>
          <w:rFonts w:ascii="Times New Roman" w:hAnsi="Times New Roman" w:cs="Times New Roman"/>
          <w:sz w:val="20"/>
          <w:szCs w:val="20"/>
        </w:rPr>
        <w:t>)</w:t>
      </w:r>
    </w:p>
    <w:p w14:paraId="69D7747C" w14:textId="51958FF7" w:rsidR="00B401C4" w:rsidRDefault="008A45C1"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1.10. </w:t>
      </w:r>
      <w:r w:rsidRPr="008A45C1">
        <w:rPr>
          <w:rFonts w:ascii="Times New Roman" w:hAnsi="Times New Roman" w:cs="Times New Roman"/>
          <w:b/>
          <w:bCs/>
          <w:sz w:val="20"/>
          <w:szCs w:val="20"/>
        </w:rPr>
        <w:t>CDN</w:t>
      </w:r>
      <w:r>
        <w:rPr>
          <w:rFonts w:ascii="Times New Roman" w:hAnsi="Times New Roman" w:cs="Times New Roman"/>
          <w:sz w:val="20"/>
          <w:szCs w:val="20"/>
        </w:rPr>
        <w:t xml:space="preserve"> – suderinimo grandinė (Coupling/Decoupling Network)</w:t>
      </w:r>
    </w:p>
    <w:p w14:paraId="14D05BA4" w14:textId="174B27BF" w:rsidR="005C0A51" w:rsidRDefault="005C0A51"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1.11. </w:t>
      </w:r>
      <w:r w:rsidRPr="005C0A51">
        <w:rPr>
          <w:rFonts w:ascii="Times New Roman" w:hAnsi="Times New Roman" w:cs="Times New Roman"/>
          <w:b/>
          <w:bCs/>
          <w:sz w:val="20"/>
          <w:szCs w:val="20"/>
        </w:rPr>
        <w:t>BĮ</w:t>
      </w:r>
      <w:r>
        <w:rPr>
          <w:rFonts w:ascii="Times New Roman" w:hAnsi="Times New Roman" w:cs="Times New Roman"/>
          <w:sz w:val="20"/>
          <w:szCs w:val="20"/>
        </w:rPr>
        <w:t xml:space="preserve"> – Bandomasis įrenginys</w:t>
      </w:r>
    </w:p>
    <w:p w14:paraId="0A8AB100" w14:textId="60A7A880" w:rsidR="00E64B79" w:rsidRPr="00804558" w:rsidRDefault="00E64B79"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1.12. </w:t>
      </w:r>
      <w:r w:rsidRPr="00FF7629">
        <w:rPr>
          <w:rFonts w:ascii="Times New Roman" w:hAnsi="Times New Roman" w:cs="Times New Roman"/>
          <w:b/>
          <w:bCs/>
          <w:sz w:val="20"/>
          <w:szCs w:val="20"/>
        </w:rPr>
        <w:t>AE</w:t>
      </w:r>
      <w:r>
        <w:rPr>
          <w:rFonts w:ascii="Times New Roman" w:hAnsi="Times New Roman" w:cs="Times New Roman"/>
          <w:sz w:val="20"/>
          <w:szCs w:val="20"/>
        </w:rPr>
        <w:t xml:space="preserve"> </w:t>
      </w:r>
      <w:r w:rsidR="00FF7629">
        <w:rPr>
          <w:rFonts w:ascii="Times New Roman" w:hAnsi="Times New Roman" w:cs="Times New Roman"/>
          <w:sz w:val="20"/>
          <w:szCs w:val="20"/>
        </w:rPr>
        <w:t>–</w:t>
      </w:r>
      <w:r>
        <w:rPr>
          <w:rFonts w:ascii="Times New Roman" w:hAnsi="Times New Roman" w:cs="Times New Roman"/>
          <w:sz w:val="20"/>
          <w:szCs w:val="20"/>
        </w:rPr>
        <w:t xml:space="preserve"> </w:t>
      </w:r>
      <w:r w:rsidR="00FF7629">
        <w:rPr>
          <w:rFonts w:ascii="Times New Roman" w:hAnsi="Times New Roman" w:cs="Times New Roman"/>
          <w:sz w:val="20"/>
          <w:szCs w:val="20"/>
        </w:rPr>
        <w:t>Papildomas įrenginys (ancillary equipment)</w:t>
      </w:r>
    </w:p>
    <w:p w14:paraId="584A5B96" w14:textId="20FDEA3C" w:rsidR="00BD75EE" w:rsidRPr="008E0272" w:rsidRDefault="00BD75EE" w:rsidP="009A5D52">
      <w:pPr>
        <w:pStyle w:val="Sraopastraipa"/>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3" w:name="_Hlk75526437"/>
      <w:bookmarkEnd w:id="2"/>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43B714CB" w:rsidR="007946BE" w:rsidRPr="009A5D52" w:rsidRDefault="00E609E0" w:rsidP="009A5D52">
      <w:pPr>
        <w:pStyle w:val="Sraopastraipa"/>
        <w:numPr>
          <w:ilvl w:val="1"/>
          <w:numId w:val="3"/>
        </w:numPr>
        <w:tabs>
          <w:tab w:val="left" w:pos="360"/>
        </w:tabs>
        <w:spacing w:before="60" w:after="60"/>
        <w:ind w:left="426" w:hanging="426"/>
        <w:jc w:val="both"/>
        <w:rPr>
          <w:rFonts w:ascii="Times New Roman" w:hAnsi="Times New Roman" w:cs="Times New Roman"/>
          <w:sz w:val="20"/>
          <w:szCs w:val="20"/>
        </w:rPr>
      </w:pPr>
      <w:bookmarkStart w:id="4" w:name="_Hlk75526413"/>
      <w:bookmarkStart w:id="5" w:name="_Hlk46986110"/>
      <w:bookmarkEnd w:id="3"/>
      <w:r w:rsidRPr="009A5D52">
        <w:rPr>
          <w:rFonts w:ascii="Times New Roman" w:hAnsi="Times New Roman" w:cs="Times New Roman"/>
          <w:b/>
          <w:bCs/>
          <w:sz w:val="20"/>
          <w:szCs w:val="20"/>
          <w:u w:val="single"/>
        </w:rPr>
        <w:t>Atsparumo bandymų sistema bandymams pagal EN/IEC 61000-4-6 standarto metodiką</w:t>
      </w:r>
      <w:r w:rsidR="0072386D" w:rsidRPr="009A5D52">
        <w:rPr>
          <w:rFonts w:ascii="Times New Roman" w:hAnsi="Times New Roman" w:cs="Times New Roman"/>
          <w:b/>
          <w:bCs/>
          <w:sz w:val="20"/>
          <w:szCs w:val="20"/>
          <w:u w:val="single"/>
        </w:rPr>
        <w:t xml:space="preserve">, 1 </w:t>
      </w:r>
      <w:r w:rsidR="009673F9" w:rsidRPr="009A5D52">
        <w:rPr>
          <w:rFonts w:ascii="Times New Roman" w:hAnsi="Times New Roman" w:cs="Times New Roman"/>
          <w:b/>
          <w:bCs/>
          <w:sz w:val="20"/>
          <w:szCs w:val="20"/>
          <w:u w:val="single"/>
        </w:rPr>
        <w:t>komplektas</w:t>
      </w:r>
      <w:r w:rsidR="007946BE" w:rsidRPr="009A5D52">
        <w:rPr>
          <w:rFonts w:ascii="Times New Roman" w:hAnsi="Times New Roman" w:cs="Times New Roman"/>
          <w:b/>
          <w:bCs/>
          <w:sz w:val="20"/>
          <w:szCs w:val="20"/>
        </w:rPr>
        <w:t>.</w:t>
      </w:r>
      <w:bookmarkEnd w:id="4"/>
    </w:p>
    <w:p w14:paraId="7B90A117" w14:textId="2A50DA9A" w:rsidR="007946BE" w:rsidRPr="008E0272" w:rsidRDefault="001E68D1" w:rsidP="00BC52A8">
      <w:pPr>
        <w:pStyle w:val="Sraopastraipa"/>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6"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6"/>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5"/>
    <w:p w14:paraId="56305AC1" w14:textId="77777777" w:rsidR="00BD75EE" w:rsidRPr="008E0272" w:rsidRDefault="00BD75EE" w:rsidP="00BC52A8">
      <w:pPr>
        <w:pStyle w:val="Sraopastraipa"/>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Sraopastraipa"/>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64697D00" w14:textId="77777777" w:rsidR="007D366E" w:rsidRDefault="00E65D9A" w:rsidP="007D366E">
      <w:pPr>
        <w:pStyle w:val="Sraopastraipa"/>
        <w:numPr>
          <w:ilvl w:val="2"/>
          <w:numId w:val="3"/>
        </w:numPr>
        <w:tabs>
          <w:tab w:val="left" w:pos="567"/>
        </w:tabs>
        <w:spacing w:before="60" w:after="60"/>
        <w:ind w:left="0" w:firstLine="0"/>
        <w:jc w:val="both"/>
        <w:rPr>
          <w:rFonts w:ascii="Times New Roman" w:hAnsi="Times New Roman" w:cs="Times New Roman"/>
          <w:bCs/>
          <w:sz w:val="20"/>
          <w:szCs w:val="20"/>
        </w:rPr>
      </w:pPr>
      <w:bookmarkStart w:id="7" w:name="_Hlk75526550"/>
      <w:r w:rsidRPr="007D366E">
        <w:rPr>
          <w:rFonts w:ascii="Times New Roman" w:hAnsi="Times New Roman" w:cs="Times New Roman"/>
          <w:bCs/>
          <w:sz w:val="20"/>
          <w:szCs w:val="20"/>
        </w:rPr>
        <w:t>Ryšių reguliavimo tarnyba</w:t>
      </w:r>
      <w:r w:rsidR="000A31A1" w:rsidRPr="007D366E">
        <w:rPr>
          <w:rFonts w:ascii="Times New Roman" w:hAnsi="Times New Roman" w:cs="Times New Roman"/>
          <w:bCs/>
          <w:sz w:val="20"/>
          <w:szCs w:val="20"/>
        </w:rPr>
        <w:t xml:space="preserve"> (toliau – RRT)</w:t>
      </w:r>
      <w:r w:rsidRPr="007D366E">
        <w:rPr>
          <w:rFonts w:ascii="Times New Roman" w:hAnsi="Times New Roman" w:cs="Times New Roman"/>
          <w:bCs/>
          <w:sz w:val="20"/>
          <w:szCs w:val="20"/>
        </w:rPr>
        <w:t xml:space="preserve"> vykdydama savo veiklą </w:t>
      </w:r>
      <w:r w:rsidR="00825B30" w:rsidRPr="007D366E">
        <w:rPr>
          <w:rFonts w:ascii="Times New Roman" w:hAnsi="Times New Roman" w:cs="Times New Roman"/>
          <w:bCs/>
          <w:sz w:val="20"/>
          <w:szCs w:val="20"/>
        </w:rPr>
        <w:t xml:space="preserve">atlieka Lietuvos </w:t>
      </w:r>
      <w:r w:rsidR="00F619F8" w:rsidRPr="007D366E">
        <w:rPr>
          <w:rFonts w:ascii="Times New Roman" w:hAnsi="Times New Roman" w:cs="Times New Roman"/>
          <w:bCs/>
          <w:sz w:val="20"/>
          <w:szCs w:val="20"/>
        </w:rPr>
        <w:t>R</w:t>
      </w:r>
      <w:r w:rsidR="004613C7" w:rsidRPr="007D366E">
        <w:rPr>
          <w:rFonts w:ascii="Times New Roman" w:hAnsi="Times New Roman" w:cs="Times New Roman"/>
          <w:bCs/>
          <w:sz w:val="20"/>
          <w:szCs w:val="20"/>
        </w:rPr>
        <w:t>espublikos</w:t>
      </w:r>
      <w:r w:rsidR="00897C14" w:rsidRPr="007D366E">
        <w:rPr>
          <w:rFonts w:ascii="Times New Roman" w:hAnsi="Times New Roman" w:cs="Times New Roman"/>
          <w:bCs/>
          <w:sz w:val="20"/>
          <w:szCs w:val="20"/>
        </w:rPr>
        <w:t xml:space="preserve">, </w:t>
      </w:r>
      <w:r w:rsidR="00825B30" w:rsidRPr="007D366E">
        <w:rPr>
          <w:rFonts w:ascii="Times New Roman" w:hAnsi="Times New Roman" w:cs="Times New Roman"/>
          <w:bCs/>
          <w:sz w:val="20"/>
          <w:szCs w:val="20"/>
        </w:rPr>
        <w:t xml:space="preserve">o taip pat ir Europos bendrijos rinkoje esančių </w:t>
      </w:r>
      <w:r w:rsidR="00E90ACD" w:rsidRPr="007D366E">
        <w:rPr>
          <w:rFonts w:ascii="Times New Roman" w:hAnsi="Times New Roman" w:cs="Times New Roman"/>
          <w:bCs/>
          <w:sz w:val="20"/>
          <w:szCs w:val="20"/>
        </w:rPr>
        <w:t xml:space="preserve">įrenginių </w:t>
      </w:r>
      <w:r w:rsidR="00897C14" w:rsidRPr="007D366E">
        <w:rPr>
          <w:rFonts w:ascii="Times New Roman" w:hAnsi="Times New Roman" w:cs="Times New Roman"/>
          <w:bCs/>
          <w:sz w:val="20"/>
          <w:szCs w:val="20"/>
        </w:rPr>
        <w:t>atitikt</w:t>
      </w:r>
      <w:r w:rsidR="00A84E81" w:rsidRPr="007D366E">
        <w:rPr>
          <w:rFonts w:ascii="Times New Roman" w:hAnsi="Times New Roman" w:cs="Times New Roman"/>
          <w:bCs/>
          <w:sz w:val="20"/>
          <w:szCs w:val="20"/>
        </w:rPr>
        <w:t>ies</w:t>
      </w:r>
      <w:r w:rsidR="00C13C7B" w:rsidRPr="007D366E">
        <w:rPr>
          <w:rFonts w:ascii="Times New Roman" w:hAnsi="Times New Roman" w:cs="Times New Roman"/>
          <w:bCs/>
          <w:sz w:val="20"/>
          <w:szCs w:val="20"/>
        </w:rPr>
        <w:t xml:space="preserve"> vertinimą</w:t>
      </w:r>
      <w:r w:rsidR="00897C14" w:rsidRPr="007D366E">
        <w:rPr>
          <w:rFonts w:ascii="Times New Roman" w:hAnsi="Times New Roman" w:cs="Times New Roman"/>
          <w:bCs/>
          <w:sz w:val="20"/>
          <w:szCs w:val="20"/>
        </w:rPr>
        <w:t xml:space="preserve"> direktyv</w:t>
      </w:r>
      <w:r w:rsidR="009A7DAB" w:rsidRPr="007D366E">
        <w:rPr>
          <w:rFonts w:ascii="Times New Roman" w:hAnsi="Times New Roman" w:cs="Times New Roman"/>
          <w:bCs/>
          <w:sz w:val="20"/>
          <w:szCs w:val="20"/>
        </w:rPr>
        <w:t>ų</w:t>
      </w:r>
      <w:r w:rsidR="00897C14" w:rsidRPr="007D366E">
        <w:rPr>
          <w:rFonts w:ascii="Times New Roman" w:hAnsi="Times New Roman" w:cs="Times New Roman"/>
          <w:bCs/>
          <w:sz w:val="20"/>
          <w:szCs w:val="20"/>
        </w:rPr>
        <w:t xml:space="preserve"> 2014/</w:t>
      </w:r>
      <w:r w:rsidR="00331DC9" w:rsidRPr="007D366E">
        <w:rPr>
          <w:rFonts w:ascii="Times New Roman" w:hAnsi="Times New Roman" w:cs="Times New Roman"/>
          <w:bCs/>
          <w:sz w:val="20"/>
          <w:szCs w:val="20"/>
        </w:rPr>
        <w:t>30</w:t>
      </w:r>
      <w:r w:rsidR="00897C14" w:rsidRPr="007D366E">
        <w:rPr>
          <w:rFonts w:ascii="Times New Roman" w:hAnsi="Times New Roman" w:cs="Times New Roman"/>
          <w:bCs/>
          <w:sz w:val="20"/>
          <w:szCs w:val="20"/>
        </w:rPr>
        <w:t xml:space="preserve">/ES </w:t>
      </w:r>
      <w:r w:rsidR="009A7DAB" w:rsidRPr="007D366E">
        <w:rPr>
          <w:rFonts w:ascii="Times New Roman" w:hAnsi="Times New Roman" w:cs="Times New Roman"/>
          <w:bCs/>
          <w:sz w:val="20"/>
          <w:szCs w:val="20"/>
        </w:rPr>
        <w:t xml:space="preserve">ir 2014/53/ES </w:t>
      </w:r>
      <w:r w:rsidR="00897C14" w:rsidRPr="007D366E">
        <w:rPr>
          <w:rFonts w:ascii="Times New Roman" w:hAnsi="Times New Roman" w:cs="Times New Roman"/>
          <w:bCs/>
          <w:sz w:val="20"/>
          <w:szCs w:val="20"/>
        </w:rPr>
        <w:t xml:space="preserve">esminiams reikalavimams. </w:t>
      </w:r>
      <w:r w:rsidR="00422020" w:rsidRPr="007D366E">
        <w:rPr>
          <w:rFonts w:ascii="Times New Roman" w:hAnsi="Times New Roman" w:cs="Times New Roman"/>
          <w:bCs/>
          <w:sz w:val="20"/>
          <w:szCs w:val="20"/>
        </w:rPr>
        <w:t xml:space="preserve">Ši atitiktis </w:t>
      </w:r>
      <w:r w:rsidR="004A2E51" w:rsidRPr="007D366E">
        <w:rPr>
          <w:rFonts w:ascii="Times New Roman" w:hAnsi="Times New Roman" w:cs="Times New Roman"/>
          <w:bCs/>
          <w:sz w:val="20"/>
          <w:szCs w:val="20"/>
        </w:rPr>
        <w:t>patvirtinama atliekant bandymus pagal Europos sąju</w:t>
      </w:r>
      <w:r w:rsidR="00374EFB" w:rsidRPr="007D366E">
        <w:rPr>
          <w:rFonts w:ascii="Times New Roman" w:hAnsi="Times New Roman" w:cs="Times New Roman"/>
          <w:bCs/>
          <w:sz w:val="20"/>
          <w:szCs w:val="20"/>
        </w:rPr>
        <w:t>ngos</w:t>
      </w:r>
      <w:r w:rsidR="005A6AA7" w:rsidRPr="007D366E">
        <w:rPr>
          <w:rFonts w:ascii="Times New Roman" w:hAnsi="Times New Roman" w:cs="Times New Roman"/>
          <w:bCs/>
          <w:sz w:val="20"/>
          <w:szCs w:val="20"/>
        </w:rPr>
        <w:t xml:space="preserve"> darniuosius</w:t>
      </w:r>
      <w:r w:rsidR="00374EFB" w:rsidRPr="007D366E">
        <w:rPr>
          <w:rFonts w:ascii="Times New Roman" w:hAnsi="Times New Roman" w:cs="Times New Roman"/>
          <w:bCs/>
          <w:sz w:val="20"/>
          <w:szCs w:val="20"/>
        </w:rPr>
        <w:t xml:space="preserve"> standartus. </w:t>
      </w:r>
      <w:r w:rsidR="004F4A06" w:rsidRPr="007D366E">
        <w:rPr>
          <w:rFonts w:ascii="Times New Roman" w:hAnsi="Times New Roman" w:cs="Times New Roman"/>
          <w:bCs/>
          <w:sz w:val="20"/>
          <w:szCs w:val="20"/>
        </w:rPr>
        <w:t xml:space="preserve">Ryšių reguliavimo tarnybos elektromagnetinio suderinamumo skyriuje yra </w:t>
      </w:r>
      <w:r w:rsidR="00C7492B" w:rsidRPr="007D366E">
        <w:rPr>
          <w:rFonts w:ascii="Times New Roman" w:hAnsi="Times New Roman" w:cs="Times New Roman"/>
          <w:bCs/>
          <w:sz w:val="20"/>
          <w:szCs w:val="20"/>
        </w:rPr>
        <w:t>į</w:t>
      </w:r>
      <w:r w:rsidR="00D53936" w:rsidRPr="007D366E">
        <w:rPr>
          <w:rFonts w:ascii="Times New Roman" w:hAnsi="Times New Roman" w:cs="Times New Roman"/>
          <w:bCs/>
          <w:sz w:val="20"/>
          <w:szCs w:val="20"/>
        </w:rPr>
        <w:t xml:space="preserve">steigta laboratorija, kurios </w:t>
      </w:r>
      <w:r w:rsidR="008627AA" w:rsidRPr="007D366E">
        <w:rPr>
          <w:rFonts w:ascii="Times New Roman" w:hAnsi="Times New Roman" w:cs="Times New Roman"/>
          <w:bCs/>
          <w:sz w:val="20"/>
          <w:szCs w:val="20"/>
        </w:rPr>
        <w:t xml:space="preserve">veikla yra akredituota pagal </w:t>
      </w:r>
      <w:r w:rsidR="00296213" w:rsidRPr="007D366E">
        <w:rPr>
          <w:rFonts w:ascii="Times New Roman" w:hAnsi="Times New Roman" w:cs="Times New Roman"/>
          <w:bCs/>
          <w:sz w:val="20"/>
          <w:szCs w:val="20"/>
        </w:rPr>
        <w:t>LST EN ISO/IEC 17025:20</w:t>
      </w:r>
      <w:r w:rsidR="00C97C8F" w:rsidRPr="007D366E">
        <w:rPr>
          <w:rFonts w:ascii="Times New Roman" w:hAnsi="Times New Roman" w:cs="Times New Roman"/>
          <w:bCs/>
          <w:sz w:val="20"/>
          <w:szCs w:val="20"/>
        </w:rPr>
        <w:t>18 standartą.</w:t>
      </w:r>
      <w:r w:rsidR="00463944" w:rsidRPr="007D366E">
        <w:rPr>
          <w:rFonts w:ascii="Times New Roman" w:hAnsi="Times New Roman" w:cs="Times New Roman"/>
          <w:bCs/>
          <w:sz w:val="20"/>
          <w:szCs w:val="20"/>
        </w:rPr>
        <w:t xml:space="preserve"> </w:t>
      </w:r>
    </w:p>
    <w:p w14:paraId="517321FB" w14:textId="2D9987A9" w:rsidR="007D366E" w:rsidRDefault="007D366E" w:rsidP="007D366E">
      <w:pPr>
        <w:pStyle w:val="Sraopastraipa"/>
        <w:tabs>
          <w:tab w:val="left" w:pos="567"/>
        </w:tabs>
        <w:spacing w:before="60" w:after="60"/>
        <w:ind w:left="0" w:firstLine="0"/>
        <w:jc w:val="both"/>
        <w:rPr>
          <w:rFonts w:ascii="Times New Roman" w:hAnsi="Times New Roman" w:cs="Times New Roman"/>
          <w:bCs/>
          <w:sz w:val="20"/>
          <w:szCs w:val="20"/>
        </w:rPr>
      </w:pPr>
      <w:r>
        <w:rPr>
          <w:rFonts w:ascii="Times New Roman" w:hAnsi="Times New Roman" w:cs="Times New Roman"/>
          <w:bCs/>
          <w:sz w:val="20"/>
          <w:szCs w:val="20"/>
        </w:rPr>
        <w:tab/>
      </w:r>
      <w:r w:rsidR="00247F58" w:rsidRPr="007D366E">
        <w:rPr>
          <w:rFonts w:ascii="Times New Roman" w:hAnsi="Times New Roman" w:cs="Times New Roman"/>
          <w:bCs/>
          <w:sz w:val="20"/>
          <w:szCs w:val="20"/>
        </w:rPr>
        <w:t>Šio</w:t>
      </w:r>
      <w:r w:rsidR="004C1432" w:rsidRPr="007D366E">
        <w:rPr>
          <w:rFonts w:ascii="Times New Roman" w:hAnsi="Times New Roman" w:cs="Times New Roman"/>
          <w:bCs/>
          <w:sz w:val="20"/>
          <w:szCs w:val="20"/>
        </w:rPr>
        <w:t xml:space="preserve"> </w:t>
      </w:r>
      <w:r w:rsidR="001744E3" w:rsidRPr="007D366E">
        <w:rPr>
          <w:rFonts w:ascii="Times New Roman" w:hAnsi="Times New Roman" w:cs="Times New Roman"/>
          <w:bCs/>
          <w:sz w:val="20"/>
          <w:szCs w:val="20"/>
        </w:rPr>
        <w:t>vieš</w:t>
      </w:r>
      <w:r w:rsidR="000422CE" w:rsidRPr="007D366E">
        <w:rPr>
          <w:rFonts w:ascii="Times New Roman" w:hAnsi="Times New Roman" w:cs="Times New Roman"/>
          <w:bCs/>
          <w:sz w:val="20"/>
          <w:szCs w:val="20"/>
        </w:rPr>
        <w:t>ojo</w:t>
      </w:r>
      <w:r w:rsidR="001744E3" w:rsidRPr="007D366E">
        <w:rPr>
          <w:rFonts w:ascii="Times New Roman" w:hAnsi="Times New Roman" w:cs="Times New Roman"/>
          <w:bCs/>
          <w:sz w:val="20"/>
          <w:szCs w:val="20"/>
        </w:rPr>
        <w:t xml:space="preserve"> </w:t>
      </w:r>
      <w:r w:rsidR="004C1432" w:rsidRPr="007D366E">
        <w:rPr>
          <w:rFonts w:ascii="Times New Roman" w:hAnsi="Times New Roman" w:cs="Times New Roman"/>
          <w:bCs/>
          <w:sz w:val="20"/>
          <w:szCs w:val="20"/>
        </w:rPr>
        <w:t>pirkim</w:t>
      </w:r>
      <w:r w:rsidR="000422CE" w:rsidRPr="007D366E">
        <w:rPr>
          <w:rFonts w:ascii="Times New Roman" w:hAnsi="Times New Roman" w:cs="Times New Roman"/>
          <w:bCs/>
          <w:sz w:val="20"/>
          <w:szCs w:val="20"/>
        </w:rPr>
        <w:t>o metu</w:t>
      </w:r>
      <w:r w:rsidR="004C1432" w:rsidRPr="007D366E">
        <w:rPr>
          <w:rFonts w:ascii="Times New Roman" w:hAnsi="Times New Roman" w:cs="Times New Roman"/>
          <w:bCs/>
          <w:sz w:val="20"/>
          <w:szCs w:val="20"/>
        </w:rPr>
        <w:t xml:space="preserve"> </w:t>
      </w:r>
      <w:r w:rsidR="001744E3" w:rsidRPr="007D366E">
        <w:rPr>
          <w:rFonts w:ascii="Times New Roman" w:hAnsi="Times New Roman" w:cs="Times New Roman"/>
          <w:bCs/>
          <w:sz w:val="20"/>
          <w:szCs w:val="20"/>
        </w:rPr>
        <w:t xml:space="preserve">Tarnyba planuoja įsigyti </w:t>
      </w:r>
      <w:r w:rsidR="00027EDC" w:rsidRPr="007D366E">
        <w:rPr>
          <w:rFonts w:ascii="Times New Roman" w:hAnsi="Times New Roman" w:cs="Times New Roman"/>
          <w:bCs/>
          <w:sz w:val="20"/>
          <w:szCs w:val="20"/>
        </w:rPr>
        <w:t>bandymų sistemą</w:t>
      </w:r>
      <w:r w:rsidR="00E213C7" w:rsidRPr="007D366E">
        <w:rPr>
          <w:rFonts w:ascii="Times New Roman" w:hAnsi="Times New Roman" w:cs="Times New Roman"/>
          <w:bCs/>
          <w:sz w:val="20"/>
          <w:szCs w:val="20"/>
        </w:rPr>
        <w:t>, skirtą</w:t>
      </w:r>
      <w:r w:rsidR="00027EDC" w:rsidRPr="007D366E">
        <w:rPr>
          <w:rFonts w:ascii="Times New Roman" w:hAnsi="Times New Roman" w:cs="Times New Roman"/>
          <w:bCs/>
          <w:sz w:val="20"/>
          <w:szCs w:val="20"/>
        </w:rPr>
        <w:t xml:space="preserve"> </w:t>
      </w:r>
      <w:r w:rsidR="007E3B5D" w:rsidRPr="007D366E">
        <w:rPr>
          <w:rFonts w:ascii="Times New Roman" w:hAnsi="Times New Roman" w:cs="Times New Roman"/>
          <w:bCs/>
          <w:sz w:val="20"/>
          <w:szCs w:val="20"/>
        </w:rPr>
        <w:t xml:space="preserve">aparatūros ir </w:t>
      </w:r>
      <w:r w:rsidR="00CB6A54" w:rsidRPr="007D366E">
        <w:rPr>
          <w:rFonts w:ascii="Times New Roman" w:hAnsi="Times New Roman" w:cs="Times New Roman"/>
          <w:bCs/>
          <w:sz w:val="20"/>
          <w:szCs w:val="20"/>
        </w:rPr>
        <w:t xml:space="preserve">įrenginių bei radijo ryšio įrenginių </w:t>
      </w:r>
      <w:r w:rsidR="00027EDC" w:rsidRPr="007D366E">
        <w:rPr>
          <w:rFonts w:ascii="Times New Roman" w:hAnsi="Times New Roman" w:cs="Times New Roman"/>
          <w:bCs/>
          <w:sz w:val="20"/>
          <w:szCs w:val="20"/>
        </w:rPr>
        <w:t>a</w:t>
      </w:r>
      <w:r w:rsidR="00537A9A" w:rsidRPr="007D366E">
        <w:rPr>
          <w:rFonts w:ascii="Times New Roman" w:hAnsi="Times New Roman" w:cs="Times New Roman"/>
          <w:bCs/>
          <w:sz w:val="20"/>
          <w:szCs w:val="20"/>
        </w:rPr>
        <w:t>tsparum</w:t>
      </w:r>
      <w:r w:rsidR="00CB6A54" w:rsidRPr="007D366E">
        <w:rPr>
          <w:rFonts w:ascii="Times New Roman" w:hAnsi="Times New Roman" w:cs="Times New Roman"/>
          <w:bCs/>
          <w:sz w:val="20"/>
          <w:szCs w:val="20"/>
        </w:rPr>
        <w:t>ui</w:t>
      </w:r>
      <w:r w:rsidR="00C66677" w:rsidRPr="007D366E">
        <w:rPr>
          <w:rFonts w:ascii="Times New Roman" w:hAnsi="Times New Roman" w:cs="Times New Roman"/>
          <w:bCs/>
          <w:sz w:val="20"/>
          <w:szCs w:val="20"/>
        </w:rPr>
        <w:t xml:space="preserve"> </w:t>
      </w:r>
      <w:r w:rsidR="00C66677" w:rsidRPr="007D366E">
        <w:rPr>
          <w:rFonts w:ascii="Times New Roman" w:hAnsi="Times New Roman" w:cs="Times New Roman"/>
          <w:sz w:val="20"/>
          <w:szCs w:val="20"/>
        </w:rPr>
        <w:t>radijo dažnio laukų indukuotiems</w:t>
      </w:r>
      <w:r w:rsidR="00537A9A" w:rsidRPr="007D366E">
        <w:rPr>
          <w:rFonts w:ascii="Times New Roman" w:hAnsi="Times New Roman" w:cs="Times New Roman"/>
          <w:bCs/>
          <w:sz w:val="20"/>
          <w:szCs w:val="20"/>
        </w:rPr>
        <w:t xml:space="preserve"> laidinink</w:t>
      </w:r>
      <w:r w:rsidR="0098349A" w:rsidRPr="007D366E">
        <w:rPr>
          <w:rFonts w:ascii="Times New Roman" w:hAnsi="Times New Roman" w:cs="Times New Roman"/>
          <w:bCs/>
          <w:sz w:val="20"/>
          <w:szCs w:val="20"/>
        </w:rPr>
        <w:t xml:space="preserve">ais sklindantiems </w:t>
      </w:r>
      <w:r w:rsidR="00537A9A" w:rsidRPr="007D366E">
        <w:rPr>
          <w:rFonts w:ascii="Times New Roman" w:hAnsi="Times New Roman" w:cs="Times New Roman"/>
          <w:bCs/>
          <w:sz w:val="20"/>
          <w:szCs w:val="20"/>
        </w:rPr>
        <w:t xml:space="preserve">trikdžiams </w:t>
      </w:r>
      <w:r w:rsidR="007E3B5D" w:rsidRPr="007D366E">
        <w:rPr>
          <w:rFonts w:ascii="Times New Roman" w:hAnsi="Times New Roman" w:cs="Times New Roman"/>
          <w:bCs/>
          <w:sz w:val="20"/>
          <w:szCs w:val="20"/>
        </w:rPr>
        <w:t>nustatyti</w:t>
      </w:r>
      <w:r w:rsidR="00474BE3" w:rsidRPr="007D366E">
        <w:rPr>
          <w:rFonts w:ascii="Times New Roman" w:hAnsi="Times New Roman" w:cs="Times New Roman"/>
          <w:bCs/>
          <w:sz w:val="20"/>
          <w:szCs w:val="20"/>
        </w:rPr>
        <w:t xml:space="preserve"> </w:t>
      </w:r>
      <w:r w:rsidR="003F362A" w:rsidRPr="007D366E">
        <w:rPr>
          <w:rFonts w:ascii="Times New Roman" w:hAnsi="Times New Roman" w:cs="Times New Roman"/>
          <w:bCs/>
          <w:sz w:val="20"/>
          <w:szCs w:val="20"/>
        </w:rPr>
        <w:t>pagal EN/IEC 61000-4-6 standart</w:t>
      </w:r>
      <w:r w:rsidR="00F507B0" w:rsidRPr="007D366E">
        <w:rPr>
          <w:rFonts w:ascii="Times New Roman" w:hAnsi="Times New Roman" w:cs="Times New Roman"/>
          <w:bCs/>
          <w:sz w:val="20"/>
          <w:szCs w:val="20"/>
        </w:rPr>
        <w:t>e aprašytą bandymų metodą</w:t>
      </w:r>
      <w:r w:rsidR="00A51D7B" w:rsidRPr="007D366E">
        <w:rPr>
          <w:rFonts w:ascii="Times New Roman" w:hAnsi="Times New Roman" w:cs="Times New Roman"/>
          <w:bCs/>
          <w:sz w:val="20"/>
          <w:szCs w:val="20"/>
        </w:rPr>
        <w:t>.</w:t>
      </w:r>
      <w:r w:rsidR="0044576A" w:rsidRPr="007D366E">
        <w:rPr>
          <w:rFonts w:ascii="Times New Roman" w:hAnsi="Times New Roman" w:cs="Times New Roman"/>
          <w:bCs/>
          <w:sz w:val="20"/>
          <w:szCs w:val="20"/>
        </w:rPr>
        <w:t xml:space="preserve"> </w:t>
      </w:r>
      <w:r w:rsidR="00394E5A" w:rsidRPr="007D366E">
        <w:rPr>
          <w:rFonts w:ascii="Times New Roman" w:hAnsi="Times New Roman" w:cs="Times New Roman"/>
          <w:bCs/>
          <w:sz w:val="20"/>
          <w:szCs w:val="20"/>
        </w:rPr>
        <w:t xml:space="preserve">Sistema turi būti tinkama </w:t>
      </w:r>
      <w:r w:rsidR="001E1C21" w:rsidRPr="007D366E">
        <w:rPr>
          <w:rFonts w:ascii="Times New Roman" w:hAnsi="Times New Roman" w:cs="Times New Roman"/>
          <w:bCs/>
          <w:sz w:val="20"/>
          <w:szCs w:val="20"/>
        </w:rPr>
        <w:t xml:space="preserve">bandymams atlikti pagal </w:t>
      </w:r>
      <w:r w:rsidR="00AB4764" w:rsidRPr="007D366E">
        <w:rPr>
          <w:rFonts w:ascii="Times New Roman" w:hAnsi="Times New Roman" w:cs="Times New Roman"/>
          <w:bCs/>
          <w:sz w:val="20"/>
          <w:szCs w:val="20"/>
        </w:rPr>
        <w:t>nurodytą</w:t>
      </w:r>
      <w:r w:rsidR="00292D9E" w:rsidRPr="007D366E">
        <w:rPr>
          <w:rFonts w:ascii="Times New Roman" w:hAnsi="Times New Roman" w:cs="Times New Roman"/>
          <w:bCs/>
          <w:sz w:val="20"/>
          <w:szCs w:val="20"/>
        </w:rPr>
        <w:t xml:space="preserve"> standartą. Visos sudedamosios dalys turi būti tarpusavyje suderi</w:t>
      </w:r>
      <w:r w:rsidR="00073B43" w:rsidRPr="007D366E">
        <w:rPr>
          <w:rFonts w:ascii="Times New Roman" w:hAnsi="Times New Roman" w:cs="Times New Roman"/>
          <w:bCs/>
          <w:sz w:val="20"/>
          <w:szCs w:val="20"/>
        </w:rPr>
        <w:t>namos.</w:t>
      </w:r>
      <w:r>
        <w:rPr>
          <w:rFonts w:ascii="Times New Roman" w:hAnsi="Times New Roman" w:cs="Times New Roman"/>
          <w:bCs/>
          <w:sz w:val="20"/>
          <w:szCs w:val="20"/>
        </w:rPr>
        <w:t xml:space="preserve"> </w:t>
      </w:r>
      <w:r w:rsidR="008E2A87">
        <w:rPr>
          <w:rFonts w:ascii="Times New Roman" w:hAnsi="Times New Roman" w:cs="Times New Roman"/>
          <w:bCs/>
          <w:sz w:val="20"/>
          <w:szCs w:val="20"/>
        </w:rPr>
        <w:t xml:space="preserve">Kadangi </w:t>
      </w:r>
      <w:r w:rsidR="00B34462">
        <w:rPr>
          <w:rFonts w:ascii="Times New Roman" w:hAnsi="Times New Roman" w:cs="Times New Roman"/>
          <w:bCs/>
          <w:sz w:val="20"/>
          <w:szCs w:val="20"/>
        </w:rPr>
        <w:t xml:space="preserve">minėtas bandymų </w:t>
      </w:r>
      <w:r w:rsidR="008E2A87">
        <w:rPr>
          <w:rFonts w:ascii="Times New Roman" w:hAnsi="Times New Roman" w:cs="Times New Roman"/>
          <w:bCs/>
          <w:sz w:val="20"/>
          <w:szCs w:val="20"/>
        </w:rPr>
        <w:t xml:space="preserve"> metodas yra įtrauktas į laboratorijos akredituotos veiklos sritį, </w:t>
      </w:r>
      <w:r w:rsidR="00955E87">
        <w:rPr>
          <w:rFonts w:ascii="Times New Roman" w:hAnsi="Times New Roman" w:cs="Times New Roman"/>
          <w:bCs/>
          <w:sz w:val="20"/>
          <w:szCs w:val="20"/>
        </w:rPr>
        <w:t>remiantis Nacionalinio</w:t>
      </w:r>
    </w:p>
    <w:p w14:paraId="1A558627" w14:textId="75F62D5E" w:rsidR="008E2A87" w:rsidRPr="004C39D8" w:rsidRDefault="007D366E" w:rsidP="007D366E">
      <w:pPr>
        <w:tabs>
          <w:tab w:val="left" w:pos="567"/>
        </w:tabs>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ab/>
      </w:r>
      <w:r w:rsidR="00955E87">
        <w:rPr>
          <w:rFonts w:ascii="Times New Roman" w:hAnsi="Times New Roman" w:cs="Times New Roman"/>
          <w:bCs/>
          <w:sz w:val="20"/>
          <w:szCs w:val="20"/>
        </w:rPr>
        <w:t>Akreditacijos biuro reikalavimais</w:t>
      </w:r>
      <w:r w:rsidR="00B34462">
        <w:rPr>
          <w:rFonts w:ascii="Times New Roman" w:hAnsi="Times New Roman" w:cs="Times New Roman"/>
          <w:bCs/>
          <w:sz w:val="20"/>
          <w:szCs w:val="20"/>
        </w:rPr>
        <w:t xml:space="preserve">, </w:t>
      </w:r>
      <w:r w:rsidR="009C589C">
        <w:rPr>
          <w:rFonts w:ascii="Times New Roman" w:hAnsi="Times New Roman" w:cs="Times New Roman"/>
          <w:bCs/>
          <w:sz w:val="20"/>
          <w:szCs w:val="20"/>
        </w:rPr>
        <w:t xml:space="preserve">sistema turi būti </w:t>
      </w:r>
      <w:r w:rsidR="009921AC">
        <w:rPr>
          <w:rFonts w:ascii="Times New Roman" w:hAnsi="Times New Roman" w:cs="Times New Roman"/>
          <w:bCs/>
          <w:sz w:val="20"/>
          <w:szCs w:val="20"/>
        </w:rPr>
        <w:t xml:space="preserve">tinkama bandymams pagal </w:t>
      </w:r>
      <w:r w:rsidR="00145983">
        <w:rPr>
          <w:rFonts w:ascii="Times New Roman" w:hAnsi="Times New Roman" w:cs="Times New Roman"/>
          <w:bCs/>
          <w:sz w:val="20"/>
          <w:szCs w:val="20"/>
        </w:rPr>
        <w:t xml:space="preserve">EN/IEC 61000-4-6 standartą, </w:t>
      </w:r>
      <w:r w:rsidR="00B34462">
        <w:rPr>
          <w:rFonts w:ascii="Times New Roman" w:hAnsi="Times New Roman" w:cs="Times New Roman"/>
          <w:bCs/>
          <w:sz w:val="20"/>
          <w:szCs w:val="20"/>
        </w:rPr>
        <w:t>sistema</w:t>
      </w:r>
      <w:r w:rsidR="00D63078">
        <w:rPr>
          <w:rFonts w:ascii="Times New Roman" w:hAnsi="Times New Roman" w:cs="Times New Roman"/>
          <w:bCs/>
          <w:sz w:val="20"/>
          <w:szCs w:val="20"/>
        </w:rPr>
        <w:t xml:space="preserve">i </w:t>
      </w:r>
      <w:r w:rsidR="008C2B61">
        <w:rPr>
          <w:rFonts w:ascii="Times New Roman" w:hAnsi="Times New Roman" w:cs="Times New Roman"/>
          <w:bCs/>
          <w:sz w:val="20"/>
          <w:szCs w:val="20"/>
        </w:rPr>
        <w:t xml:space="preserve">ir </w:t>
      </w:r>
      <w:r w:rsidR="00BE0B1B">
        <w:rPr>
          <w:rFonts w:ascii="Times New Roman" w:hAnsi="Times New Roman" w:cs="Times New Roman"/>
          <w:bCs/>
          <w:sz w:val="20"/>
          <w:szCs w:val="20"/>
        </w:rPr>
        <w:t>ryšio atsajos grandinėms</w:t>
      </w:r>
      <w:r w:rsidR="008C2B61">
        <w:rPr>
          <w:rFonts w:ascii="Times New Roman" w:hAnsi="Times New Roman" w:cs="Times New Roman"/>
          <w:bCs/>
          <w:sz w:val="20"/>
          <w:szCs w:val="20"/>
        </w:rPr>
        <w:t xml:space="preserve"> </w:t>
      </w:r>
      <w:r w:rsidR="00F01515">
        <w:rPr>
          <w:rFonts w:ascii="Times New Roman" w:hAnsi="Times New Roman" w:cs="Times New Roman"/>
          <w:bCs/>
          <w:sz w:val="20"/>
          <w:szCs w:val="20"/>
        </w:rPr>
        <w:t xml:space="preserve">(CDN) bei srovės </w:t>
      </w:r>
      <w:r w:rsidR="00BE0B1B">
        <w:rPr>
          <w:rFonts w:ascii="Times New Roman" w:hAnsi="Times New Roman" w:cs="Times New Roman"/>
          <w:bCs/>
          <w:sz w:val="20"/>
          <w:szCs w:val="20"/>
        </w:rPr>
        <w:t>matavi</w:t>
      </w:r>
      <w:r w:rsidR="00F01515">
        <w:rPr>
          <w:rFonts w:ascii="Times New Roman" w:hAnsi="Times New Roman" w:cs="Times New Roman"/>
          <w:bCs/>
          <w:sz w:val="20"/>
          <w:szCs w:val="20"/>
        </w:rPr>
        <w:t xml:space="preserve">mo </w:t>
      </w:r>
      <w:r w:rsidR="00123D06">
        <w:rPr>
          <w:rFonts w:ascii="Times New Roman" w:hAnsi="Times New Roman" w:cs="Times New Roman"/>
          <w:bCs/>
          <w:sz w:val="20"/>
          <w:szCs w:val="20"/>
        </w:rPr>
        <w:t>įrenginiams</w:t>
      </w:r>
      <w:r w:rsidR="00F01515">
        <w:rPr>
          <w:rFonts w:ascii="Times New Roman" w:hAnsi="Times New Roman" w:cs="Times New Roman"/>
          <w:bCs/>
          <w:sz w:val="20"/>
          <w:szCs w:val="20"/>
        </w:rPr>
        <w:t xml:space="preserve"> </w:t>
      </w:r>
      <w:r w:rsidR="00B34462">
        <w:rPr>
          <w:rFonts w:ascii="Times New Roman" w:hAnsi="Times New Roman" w:cs="Times New Roman"/>
          <w:bCs/>
          <w:sz w:val="20"/>
          <w:szCs w:val="20"/>
        </w:rPr>
        <w:t>turi būti</w:t>
      </w:r>
      <w:r w:rsidR="001777B0">
        <w:rPr>
          <w:rFonts w:ascii="Times New Roman" w:hAnsi="Times New Roman" w:cs="Times New Roman"/>
          <w:bCs/>
          <w:sz w:val="20"/>
          <w:szCs w:val="20"/>
        </w:rPr>
        <w:t xml:space="preserve"> atliktas akredituotas (pagal</w:t>
      </w:r>
      <w:r w:rsidR="001777B0" w:rsidRPr="004C39D8">
        <w:rPr>
          <w:rFonts w:ascii="Times New Roman" w:hAnsi="Times New Roman" w:cs="Times New Roman"/>
          <w:bCs/>
          <w:sz w:val="20"/>
          <w:szCs w:val="20"/>
        </w:rPr>
        <w:t xml:space="preserve"> EN ISO/IEC 17025:2018</w:t>
      </w:r>
      <w:r w:rsidR="001777B0">
        <w:rPr>
          <w:rFonts w:ascii="Times New Roman" w:hAnsi="Times New Roman" w:cs="Times New Roman"/>
          <w:bCs/>
          <w:sz w:val="20"/>
          <w:szCs w:val="20"/>
        </w:rPr>
        <w:t>) kalibravimas.</w:t>
      </w:r>
    </w:p>
    <w:bookmarkEnd w:id="7"/>
    <w:p w14:paraId="780E543C" w14:textId="6B72FFC7" w:rsidR="00BD75EE" w:rsidRPr="008E0272" w:rsidRDefault="00BD75EE" w:rsidP="007D366E">
      <w:pPr>
        <w:pStyle w:val="Sraopastraipa"/>
        <w:numPr>
          <w:ilvl w:val="1"/>
          <w:numId w:val="3"/>
        </w:numPr>
        <w:pBdr>
          <w:top w:val="single" w:sz="4" w:space="1" w:color="auto"/>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Sraopastraipa"/>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07515EAA"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151558">
        <w:rPr>
          <w:rFonts w:ascii="Times New Roman" w:eastAsia="MS Gothic" w:hAnsi="Times New Roman" w:cs="Times New Roman"/>
          <w:sz w:val="20"/>
          <w:szCs w:val="20"/>
        </w:rPr>
        <w:t>6</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151558">
        <w:rPr>
          <w:rFonts w:ascii="Times New Roman" w:eastAsia="MS Gothic" w:hAnsi="Times New Roman" w:cs="Times New Roman"/>
          <w:sz w:val="20"/>
          <w:szCs w:val="20"/>
        </w:rPr>
        <w:t>šeši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E6732D" w:rsidRDefault="00711B0E" w:rsidP="00E6732D">
      <w:pPr>
        <w:pStyle w:val="Sraopastraipa"/>
        <w:numPr>
          <w:ilvl w:val="0"/>
          <w:numId w:val="8"/>
        </w:numPr>
        <w:pBdr>
          <w:top w:val="single" w:sz="4" w:space="1" w:color="auto"/>
          <w:bottom w:val="single" w:sz="4" w:space="1" w:color="auto"/>
        </w:pBdr>
        <w:tabs>
          <w:tab w:val="left" w:pos="284"/>
        </w:tabs>
        <w:ind w:left="0" w:firstLine="0"/>
        <w:rPr>
          <w:rFonts w:ascii="Times New Roman" w:hAnsi="Times New Roman" w:cs="Times New Roman"/>
          <w:sz w:val="20"/>
          <w:szCs w:val="20"/>
        </w:rPr>
      </w:pPr>
      <w:r w:rsidRPr="00E6732D">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0C405F50"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8"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63E5F">
            <w:rPr>
              <w:rFonts w:ascii="Times New Roman" w:eastAsia="Calibri" w:hAnsi="Times New Roman" w:cs="Times New Roman"/>
              <w:bCs/>
              <w:iCs/>
              <w:sz w:val="20"/>
              <w:szCs w:val="20"/>
            </w:rPr>
            <w:t>30 darbo dienų</w:t>
          </w:r>
        </w:sdtContent>
      </w:sdt>
      <w:bookmarkEnd w:id="8"/>
      <w:r w:rsidR="00863E5F">
        <w:rPr>
          <w:rFonts w:ascii="Times New Roman" w:eastAsia="Calibri" w:hAnsi="Times New Roman" w:cs="Times New Roman"/>
          <w:b/>
          <w:bCs/>
          <w:iCs/>
          <w:sz w:val="20"/>
          <w:szCs w:val="20"/>
        </w:rPr>
        <w:t>.</w:t>
      </w:r>
    </w:p>
    <w:p w14:paraId="0CD07089" w14:textId="108441C9" w:rsidR="00711B0E" w:rsidRPr="00E6732D" w:rsidRDefault="00711B0E" w:rsidP="00E6732D">
      <w:pPr>
        <w:pStyle w:val="Sraopastraipa"/>
        <w:numPr>
          <w:ilvl w:val="0"/>
          <w:numId w:val="7"/>
        </w:numPr>
        <w:pBdr>
          <w:top w:val="single" w:sz="4" w:space="1" w:color="auto"/>
          <w:bottom w:val="single" w:sz="8" w:space="1" w:color="auto"/>
          <w:between w:val="single" w:sz="12" w:space="1" w:color="auto"/>
        </w:pBdr>
        <w:tabs>
          <w:tab w:val="left" w:pos="284"/>
        </w:tabs>
        <w:spacing w:before="60" w:after="60"/>
        <w:ind w:left="0" w:firstLine="0"/>
        <w:rPr>
          <w:rFonts w:ascii="Times New Roman" w:hAnsi="Times New Roman" w:cs="Times New Roman"/>
          <w:b/>
          <w:sz w:val="20"/>
          <w:szCs w:val="20"/>
        </w:rPr>
      </w:pPr>
      <w:r w:rsidRPr="00E6732D">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Sraopastraipa"/>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10AF6D79" w:rsidR="00192CB9" w:rsidRPr="00B34162" w:rsidRDefault="00B34162" w:rsidP="008A070B">
      <w:pPr>
        <w:pStyle w:val="Sraopastraipa"/>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192CB9" w:rsidRPr="00B34162">
        <w:rPr>
          <w:rStyle w:val="Laukeliai"/>
          <w:rFonts w:ascii="Times New Roman" w:hAnsi="Times New Roman" w:cs="Times New Roman"/>
          <w:szCs w:val="20"/>
        </w:rPr>
        <w:t>Prekių priėmimo - perdavimo aktas;</w:t>
      </w:r>
    </w:p>
    <w:p w14:paraId="7F76FCCA" w14:textId="67C93B34" w:rsidR="00192CB9" w:rsidRPr="00B34162" w:rsidRDefault="00B34162" w:rsidP="008A070B">
      <w:pPr>
        <w:pStyle w:val="Sraopastraipa"/>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6.1.3. </w:t>
      </w:r>
      <w:r w:rsidR="00192CB9" w:rsidRPr="00B34162">
        <w:rPr>
          <w:rStyle w:val="Laukeliai"/>
          <w:rFonts w:ascii="Times New Roman" w:hAnsi="Times New Roman" w:cs="Times New Roman"/>
          <w:szCs w:val="20"/>
        </w:rPr>
        <w:t>Vartotojo vadovas arba kit</w:t>
      </w:r>
      <w:r w:rsidR="00041AA9">
        <w:rPr>
          <w:rStyle w:val="Laukeliai"/>
          <w:rFonts w:ascii="Times New Roman" w:hAnsi="Times New Roman" w:cs="Times New Roman"/>
          <w:szCs w:val="20"/>
        </w:rPr>
        <w:t>u formatu</w:t>
      </w:r>
      <w:r w:rsidR="00192CB9" w:rsidRPr="00B34162">
        <w:rPr>
          <w:rStyle w:val="Laukeliai"/>
          <w:rFonts w:ascii="Times New Roman" w:hAnsi="Times New Roman" w:cs="Times New Roman"/>
          <w:szCs w:val="20"/>
        </w:rPr>
        <w:t xml:space="preserve"> pateiktas darbo su sistema aprašymas</w:t>
      </w:r>
      <w:r w:rsidR="00F37D84">
        <w:rPr>
          <w:rStyle w:val="Laukeliai"/>
          <w:rFonts w:ascii="Times New Roman" w:hAnsi="Times New Roman" w:cs="Times New Roman"/>
          <w:szCs w:val="20"/>
        </w:rPr>
        <w:t xml:space="preserve"> popierine arba elektronine forma</w:t>
      </w:r>
      <w:r w:rsidR="00192CB9" w:rsidRPr="00B34162">
        <w:rPr>
          <w:rStyle w:val="Laukeliai"/>
          <w:rFonts w:ascii="Times New Roman" w:hAnsi="Times New Roman" w:cs="Times New Roman"/>
          <w:szCs w:val="20"/>
        </w:rPr>
        <w:t>;</w:t>
      </w:r>
    </w:p>
    <w:p w14:paraId="12CCC453" w14:textId="3D78A9D1" w:rsidR="00192CB9" w:rsidRPr="00B34162" w:rsidRDefault="00B34162" w:rsidP="008A070B">
      <w:pPr>
        <w:pStyle w:val="Sraopastraipa"/>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6.1.4.</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54947034" w14:textId="46FADC0B" w:rsidR="00192CB9" w:rsidRPr="00B34162" w:rsidRDefault="00B34162" w:rsidP="008A070B">
      <w:pPr>
        <w:pStyle w:val="Sraopastraipa"/>
        <w:tabs>
          <w:tab w:val="left" w:pos="0"/>
        </w:tabs>
        <w:ind w:left="0" w:firstLine="0"/>
        <w:contextualSpacing w:val="0"/>
        <w:jc w:val="both"/>
        <w:rPr>
          <w:rStyle w:val="Laukeliai"/>
          <w:rFonts w:ascii="Times New Roman" w:hAnsi="Times New Roman"/>
        </w:rPr>
      </w:pPr>
      <w:r w:rsidRPr="00B34162">
        <w:rPr>
          <w:rStyle w:val="Laukeliai"/>
          <w:rFonts w:ascii="Times New Roman" w:hAnsi="Times New Roman" w:cs="Times New Roman"/>
          <w:szCs w:val="20"/>
        </w:rPr>
        <w:t>6.1.5.</w:t>
      </w:r>
      <w:r w:rsidR="00192CB9" w:rsidRPr="00B34162">
        <w:rPr>
          <w:rStyle w:val="Laukeliai"/>
          <w:rFonts w:ascii="Times New Roman" w:hAnsi="Times New Roman" w:cs="Times New Roman"/>
          <w:szCs w:val="20"/>
        </w:rPr>
        <w:t xml:space="preserve"> Programinės įrangos licencijos, jei programinės įrangos negalima naudoti be licencijos.</w:t>
      </w:r>
    </w:p>
    <w:p w14:paraId="1AA5A1F8" w14:textId="77777777" w:rsidR="00192CB9" w:rsidRDefault="00192CB9" w:rsidP="00192CB9">
      <w:pPr>
        <w:pStyle w:val="Sraopastraipa"/>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Sraopastraipa"/>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07B4604E"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leidžiama</w:t>
      </w:r>
      <w:r w:rsidR="0097677E">
        <w:rPr>
          <w:rFonts w:ascii="Times New Roman" w:hAnsi="Times New Roman"/>
          <w:sz w:val="20"/>
          <w:szCs w:val="20"/>
        </w:rPr>
        <w:t xml:space="preserve"> tik tuomet, kai</w:t>
      </w:r>
      <w:r w:rsidR="00793186">
        <w:rPr>
          <w:rFonts w:ascii="Times New Roman" w:hAnsi="Times New Roman"/>
          <w:sz w:val="20"/>
          <w:szCs w:val="20"/>
        </w:rPr>
        <w:t xml:space="preserve"> reikalavimuose nėra skaitinių reikšmių</w:t>
      </w:r>
      <w:r w:rsidRPr="00C70EC6">
        <w:rPr>
          <w:rFonts w:ascii="Times New Roman" w:hAnsi="Times New Roman"/>
          <w:sz w:val="20"/>
          <w:szCs w:val="20"/>
        </w:rPr>
        <w:t xml:space="preserve">).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Lentelstinklelis"/>
        <w:tblW w:w="9776" w:type="dxa"/>
        <w:tblLook w:val="04A0" w:firstRow="1" w:lastRow="0" w:firstColumn="1" w:lastColumn="0" w:noHBand="0" w:noVBand="1"/>
      </w:tblPr>
      <w:tblGrid>
        <w:gridCol w:w="711"/>
        <w:gridCol w:w="4104"/>
        <w:gridCol w:w="4961"/>
      </w:tblGrid>
      <w:tr w:rsidR="001E68D1" w:rsidRPr="00163420" w14:paraId="6EFA8EA2" w14:textId="77777777" w:rsidTr="001E68D1">
        <w:tc>
          <w:tcPr>
            <w:tcW w:w="711" w:type="dxa"/>
            <w:shd w:val="clear" w:color="auto" w:fill="F2F2F2" w:themeFill="background1" w:themeFillShade="F2"/>
          </w:tcPr>
          <w:p w14:paraId="20615C33" w14:textId="77777777" w:rsidR="001E68D1" w:rsidRPr="00163420" w:rsidRDefault="001E68D1"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Eil. Nr.</w:t>
            </w:r>
          </w:p>
        </w:tc>
        <w:tc>
          <w:tcPr>
            <w:tcW w:w="4104" w:type="dxa"/>
            <w:shd w:val="clear" w:color="auto" w:fill="F2F2F2" w:themeFill="background1" w:themeFillShade="F2"/>
          </w:tcPr>
          <w:p w14:paraId="521AD3AA" w14:textId="77777777" w:rsidR="001E68D1" w:rsidRPr="00163420" w:rsidRDefault="001E68D1"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pavadinimas</w:t>
            </w:r>
          </w:p>
        </w:tc>
        <w:tc>
          <w:tcPr>
            <w:tcW w:w="4961" w:type="dxa"/>
            <w:shd w:val="clear" w:color="auto" w:fill="F2F2F2" w:themeFill="background1" w:themeFillShade="F2"/>
          </w:tcPr>
          <w:p w14:paraId="6A36F101" w14:textId="77777777" w:rsidR="001E68D1" w:rsidRPr="00163420" w:rsidRDefault="001E68D1"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reikšmė, parametrai (tokie, kaip nurodyti arba geresni)</w:t>
            </w:r>
          </w:p>
        </w:tc>
      </w:tr>
      <w:tr w:rsidR="001E68D1" w:rsidRPr="00163420" w14:paraId="10CF23E7" w14:textId="77777777" w:rsidTr="001E68D1">
        <w:tc>
          <w:tcPr>
            <w:tcW w:w="711" w:type="dxa"/>
            <w:shd w:val="clear" w:color="auto" w:fill="F2F2F2" w:themeFill="background1" w:themeFillShade="F2"/>
          </w:tcPr>
          <w:p w14:paraId="1D3EC561" w14:textId="77777777" w:rsidR="001E68D1" w:rsidRPr="00163420" w:rsidRDefault="001E68D1"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w:t>
            </w:r>
          </w:p>
        </w:tc>
        <w:tc>
          <w:tcPr>
            <w:tcW w:w="4104" w:type="dxa"/>
            <w:shd w:val="clear" w:color="auto" w:fill="F2F2F2" w:themeFill="background1" w:themeFillShade="F2"/>
          </w:tcPr>
          <w:p w14:paraId="0C26DCB4" w14:textId="77777777" w:rsidR="001E68D1" w:rsidRPr="00163420" w:rsidRDefault="001E68D1"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w:t>
            </w:r>
          </w:p>
        </w:tc>
        <w:tc>
          <w:tcPr>
            <w:tcW w:w="4961" w:type="dxa"/>
            <w:shd w:val="clear" w:color="auto" w:fill="F2F2F2" w:themeFill="background1" w:themeFillShade="F2"/>
          </w:tcPr>
          <w:p w14:paraId="49ED9D49" w14:textId="77777777" w:rsidR="001E68D1" w:rsidRPr="00163420" w:rsidRDefault="001E68D1"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III</w:t>
            </w:r>
          </w:p>
        </w:tc>
      </w:tr>
      <w:tr w:rsidR="001E68D1" w:rsidRPr="00163420" w14:paraId="21599F1E" w14:textId="77777777" w:rsidTr="001E68D1">
        <w:tc>
          <w:tcPr>
            <w:tcW w:w="9776" w:type="dxa"/>
            <w:gridSpan w:val="3"/>
          </w:tcPr>
          <w:p w14:paraId="23AA2E3F" w14:textId="75FBA59F" w:rsidR="001E68D1" w:rsidRDefault="001E68D1" w:rsidP="00696E7B">
            <w:pPr>
              <w:spacing w:before="60" w:after="60"/>
              <w:ind w:firstLine="0"/>
              <w:rPr>
                <w:rFonts w:ascii="Times New Roman" w:hAnsi="Times New Roman"/>
              </w:rPr>
            </w:pPr>
            <w:r w:rsidRPr="00696E7B">
              <w:rPr>
                <w:rFonts w:ascii="Times New Roman" w:hAnsi="Times New Roman"/>
              </w:rPr>
              <w:t xml:space="preserve">Atsparumo bandymų sistema bandymams pagal </w:t>
            </w:r>
          </w:p>
          <w:p w14:paraId="75A110B5" w14:textId="0A48BDE8" w:rsidR="001E68D1" w:rsidRPr="00696E7B" w:rsidRDefault="001E68D1" w:rsidP="00696E7B">
            <w:pPr>
              <w:spacing w:before="60" w:after="60"/>
              <w:ind w:firstLine="0"/>
              <w:rPr>
                <w:rFonts w:ascii="Times New Roman" w:hAnsi="Times New Roman"/>
                <w:iCs/>
                <w:sz w:val="18"/>
                <w:szCs w:val="18"/>
              </w:rPr>
            </w:pPr>
            <w:r w:rsidRPr="00696E7B">
              <w:rPr>
                <w:rFonts w:ascii="Times New Roman" w:hAnsi="Times New Roman"/>
              </w:rPr>
              <w:t>EN/IEC 61000-4-6 standarto metodiką</w:t>
            </w:r>
          </w:p>
        </w:tc>
      </w:tr>
      <w:tr w:rsidR="001E68D1" w:rsidRPr="00163420" w14:paraId="4287D707" w14:textId="77777777" w:rsidTr="001E68D1">
        <w:tc>
          <w:tcPr>
            <w:tcW w:w="9776" w:type="dxa"/>
            <w:gridSpan w:val="3"/>
          </w:tcPr>
          <w:p w14:paraId="5F8F39FA" w14:textId="03C39BDC" w:rsidR="001E68D1" w:rsidRDefault="001E68D1" w:rsidP="00935155">
            <w:pPr>
              <w:autoSpaceDE w:val="0"/>
              <w:autoSpaceDN w:val="0"/>
              <w:adjustRightInd w:val="0"/>
              <w:ind w:firstLine="0"/>
              <w:jc w:val="center"/>
              <w:rPr>
                <w:rFonts w:ascii="Times New Roman" w:hAnsi="Times New Roman"/>
                <w:sz w:val="18"/>
                <w:szCs w:val="18"/>
              </w:rPr>
            </w:pPr>
            <w:r>
              <w:rPr>
                <w:rFonts w:ascii="Times New Roman" w:hAnsi="Times New Roman"/>
                <w:sz w:val="18"/>
                <w:szCs w:val="18"/>
              </w:rPr>
              <w:t>Pagrindinis sistemos modulis</w:t>
            </w:r>
          </w:p>
        </w:tc>
      </w:tr>
      <w:tr w:rsidR="001E68D1" w:rsidRPr="00163420" w14:paraId="3C7812C6" w14:textId="77777777" w:rsidTr="001E68D1">
        <w:tc>
          <w:tcPr>
            <w:tcW w:w="711" w:type="dxa"/>
          </w:tcPr>
          <w:p w14:paraId="0639F3F4" w14:textId="3930AC04"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p>
        </w:tc>
        <w:tc>
          <w:tcPr>
            <w:tcW w:w="9065" w:type="dxa"/>
            <w:gridSpan w:val="2"/>
          </w:tcPr>
          <w:p w14:paraId="78509800" w14:textId="5444EC80"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sz w:val="18"/>
                <w:szCs w:val="18"/>
              </w:rPr>
              <w:t>RD generatorius</w:t>
            </w:r>
          </w:p>
        </w:tc>
      </w:tr>
      <w:tr w:rsidR="001E68D1" w:rsidRPr="00163420" w14:paraId="621577D3" w14:textId="77777777" w:rsidTr="001E68D1">
        <w:tc>
          <w:tcPr>
            <w:tcW w:w="711" w:type="dxa"/>
          </w:tcPr>
          <w:p w14:paraId="657505CD" w14:textId="5891366D"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1.1</w:t>
            </w:r>
            <w:r>
              <w:rPr>
                <w:rFonts w:ascii="Times New Roman" w:hAnsi="Times New Roman"/>
                <w:bCs/>
                <w:iCs/>
                <w:sz w:val="18"/>
                <w:szCs w:val="18"/>
              </w:rPr>
              <w:t>.</w:t>
            </w:r>
          </w:p>
        </w:tc>
        <w:tc>
          <w:tcPr>
            <w:tcW w:w="4104" w:type="dxa"/>
          </w:tcPr>
          <w:p w14:paraId="556C7B70" w14:textId="0F354E6A" w:rsidR="001E68D1" w:rsidRPr="00163420" w:rsidRDefault="001E68D1" w:rsidP="00ED7944">
            <w:pPr>
              <w:spacing w:before="60" w:after="60"/>
              <w:ind w:firstLine="0"/>
              <w:rPr>
                <w:rFonts w:ascii="Times New Roman" w:hAnsi="Times New Roman"/>
                <w:sz w:val="18"/>
                <w:szCs w:val="18"/>
              </w:rPr>
            </w:pPr>
            <w:r>
              <w:rPr>
                <w:rFonts w:ascii="Times New Roman" w:hAnsi="Times New Roman"/>
                <w:sz w:val="18"/>
                <w:szCs w:val="18"/>
              </w:rPr>
              <w:t>Dažnių sritis</w:t>
            </w:r>
          </w:p>
        </w:tc>
        <w:tc>
          <w:tcPr>
            <w:tcW w:w="4961" w:type="dxa"/>
          </w:tcPr>
          <w:p w14:paraId="3DC85C18" w14:textId="182FE86B"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9 kHz arba mažiau, iki 1 GHz arba daugiau</w:t>
            </w:r>
          </w:p>
        </w:tc>
      </w:tr>
      <w:tr w:rsidR="001E68D1" w:rsidRPr="00163420" w14:paraId="06D92D9D" w14:textId="77777777" w:rsidTr="001E68D1">
        <w:tc>
          <w:tcPr>
            <w:tcW w:w="711" w:type="dxa"/>
          </w:tcPr>
          <w:p w14:paraId="6CA2CE03" w14:textId="0D97AC31"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1.2.</w:t>
            </w:r>
          </w:p>
        </w:tc>
        <w:tc>
          <w:tcPr>
            <w:tcW w:w="4104" w:type="dxa"/>
          </w:tcPr>
          <w:p w14:paraId="3CC64CAA" w14:textId="1BEFB808" w:rsidR="001E68D1" w:rsidRPr="00163420" w:rsidRDefault="001E68D1" w:rsidP="00ED7944">
            <w:pPr>
              <w:spacing w:before="60" w:after="60"/>
              <w:ind w:firstLine="0"/>
              <w:rPr>
                <w:rFonts w:ascii="Times New Roman" w:hAnsi="Times New Roman"/>
                <w:sz w:val="18"/>
                <w:szCs w:val="18"/>
              </w:rPr>
            </w:pPr>
            <w:r>
              <w:rPr>
                <w:rFonts w:ascii="Times New Roman" w:hAnsi="Times New Roman"/>
                <w:sz w:val="18"/>
                <w:szCs w:val="18"/>
              </w:rPr>
              <w:t>Dažnio rezoliucija</w:t>
            </w:r>
          </w:p>
        </w:tc>
        <w:tc>
          <w:tcPr>
            <w:tcW w:w="4961" w:type="dxa"/>
          </w:tcPr>
          <w:p w14:paraId="1E77EE1A" w14:textId="61875CF9"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1 Hz arba mažesnė</w:t>
            </w:r>
          </w:p>
        </w:tc>
      </w:tr>
      <w:tr w:rsidR="001E68D1" w:rsidRPr="00163420" w14:paraId="4A9333EF" w14:textId="77777777" w:rsidTr="001E68D1">
        <w:tc>
          <w:tcPr>
            <w:tcW w:w="711" w:type="dxa"/>
          </w:tcPr>
          <w:p w14:paraId="54B7862C" w14:textId="194FBEC7"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1.3.</w:t>
            </w:r>
          </w:p>
        </w:tc>
        <w:tc>
          <w:tcPr>
            <w:tcW w:w="4104" w:type="dxa"/>
          </w:tcPr>
          <w:p w14:paraId="1FA33149" w14:textId="6541E4C7" w:rsidR="001E68D1" w:rsidRPr="00163420" w:rsidRDefault="001E68D1" w:rsidP="00ED7944">
            <w:pPr>
              <w:spacing w:before="60" w:after="60"/>
              <w:ind w:firstLine="0"/>
              <w:rPr>
                <w:rFonts w:ascii="Times New Roman" w:hAnsi="Times New Roman"/>
                <w:sz w:val="18"/>
                <w:szCs w:val="18"/>
              </w:rPr>
            </w:pPr>
            <w:r>
              <w:rPr>
                <w:rFonts w:ascii="Times New Roman" w:hAnsi="Times New Roman"/>
                <w:sz w:val="18"/>
                <w:szCs w:val="18"/>
              </w:rPr>
              <w:t>Išėjimo lygis</w:t>
            </w:r>
          </w:p>
        </w:tc>
        <w:tc>
          <w:tcPr>
            <w:tcW w:w="4961" w:type="dxa"/>
          </w:tcPr>
          <w:p w14:paraId="52A67531" w14:textId="6AE84220"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Keičiamas nuo -60 dBm arba mažiau, iki 0 dBm arba daugiau</w:t>
            </w:r>
          </w:p>
        </w:tc>
      </w:tr>
      <w:tr w:rsidR="001E68D1" w:rsidRPr="00163420" w14:paraId="040B0DB5" w14:textId="77777777" w:rsidTr="001E68D1">
        <w:tc>
          <w:tcPr>
            <w:tcW w:w="711" w:type="dxa"/>
          </w:tcPr>
          <w:p w14:paraId="0C3C448C" w14:textId="75A28520"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1.4</w:t>
            </w:r>
            <w:r>
              <w:rPr>
                <w:rFonts w:ascii="Times New Roman" w:hAnsi="Times New Roman"/>
                <w:bCs/>
                <w:iCs/>
                <w:sz w:val="18"/>
                <w:szCs w:val="18"/>
              </w:rPr>
              <w:t>.</w:t>
            </w:r>
          </w:p>
        </w:tc>
        <w:tc>
          <w:tcPr>
            <w:tcW w:w="4104" w:type="dxa"/>
          </w:tcPr>
          <w:p w14:paraId="7F1E77D6" w14:textId="37C84516" w:rsidR="001E68D1" w:rsidRPr="00163420" w:rsidRDefault="001E68D1" w:rsidP="00ED7944">
            <w:pPr>
              <w:spacing w:before="60" w:after="60"/>
              <w:ind w:firstLine="0"/>
              <w:rPr>
                <w:rFonts w:ascii="Times New Roman" w:hAnsi="Times New Roman"/>
                <w:sz w:val="18"/>
                <w:szCs w:val="18"/>
              </w:rPr>
            </w:pPr>
            <w:r>
              <w:rPr>
                <w:rFonts w:ascii="Times New Roman" w:hAnsi="Times New Roman"/>
                <w:sz w:val="18"/>
                <w:szCs w:val="18"/>
              </w:rPr>
              <w:t>Išėjimo jungties b</w:t>
            </w:r>
            <w:r w:rsidRPr="00163420">
              <w:rPr>
                <w:rFonts w:ascii="Times New Roman" w:hAnsi="Times New Roman"/>
                <w:sz w:val="18"/>
                <w:szCs w:val="18"/>
              </w:rPr>
              <w:t>anginė varža</w:t>
            </w:r>
          </w:p>
        </w:tc>
        <w:tc>
          <w:tcPr>
            <w:tcW w:w="4961" w:type="dxa"/>
          </w:tcPr>
          <w:p w14:paraId="4EE849CC" w14:textId="77777777" w:rsidR="001E68D1" w:rsidRPr="00163420" w:rsidRDefault="001E68D1" w:rsidP="00ED7944">
            <w:pPr>
              <w:autoSpaceDE w:val="0"/>
              <w:autoSpaceDN w:val="0"/>
              <w:adjustRightInd w:val="0"/>
              <w:ind w:firstLine="0"/>
              <w:rPr>
                <w:rFonts w:ascii="Times New Roman" w:hAnsi="Times New Roman"/>
                <w:bCs/>
                <w:iCs/>
                <w:sz w:val="18"/>
                <w:szCs w:val="18"/>
              </w:rPr>
            </w:pPr>
            <w:r w:rsidRPr="00163420">
              <w:rPr>
                <w:rFonts w:ascii="Times New Roman" w:hAnsi="Times New Roman"/>
                <w:bCs/>
                <w:iCs/>
                <w:sz w:val="18"/>
                <w:szCs w:val="18"/>
              </w:rPr>
              <w:t>50 Om</w:t>
            </w:r>
          </w:p>
        </w:tc>
      </w:tr>
      <w:tr w:rsidR="001E68D1" w:rsidRPr="00163420" w14:paraId="3F6EF0AC" w14:textId="77777777" w:rsidTr="001E68D1">
        <w:tc>
          <w:tcPr>
            <w:tcW w:w="711" w:type="dxa"/>
          </w:tcPr>
          <w:p w14:paraId="371978F9" w14:textId="07425EBB"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1.5</w:t>
            </w:r>
            <w:r>
              <w:rPr>
                <w:rFonts w:ascii="Times New Roman" w:hAnsi="Times New Roman"/>
                <w:bCs/>
                <w:iCs/>
                <w:sz w:val="18"/>
                <w:szCs w:val="18"/>
              </w:rPr>
              <w:t>.</w:t>
            </w:r>
          </w:p>
        </w:tc>
        <w:tc>
          <w:tcPr>
            <w:tcW w:w="4104" w:type="dxa"/>
          </w:tcPr>
          <w:p w14:paraId="6742C657" w14:textId="3ED7F8F9" w:rsidR="001E68D1" w:rsidRPr="00163420" w:rsidRDefault="001E68D1" w:rsidP="00ED7944">
            <w:pPr>
              <w:spacing w:before="60" w:after="60"/>
              <w:ind w:firstLine="0"/>
              <w:rPr>
                <w:rFonts w:ascii="Times New Roman" w:hAnsi="Times New Roman"/>
                <w:sz w:val="18"/>
                <w:szCs w:val="18"/>
              </w:rPr>
            </w:pPr>
            <w:r>
              <w:rPr>
                <w:rFonts w:ascii="Times New Roman" w:hAnsi="Times New Roman"/>
                <w:sz w:val="18"/>
                <w:szCs w:val="18"/>
              </w:rPr>
              <w:t>RD lygio rezoliucija</w:t>
            </w:r>
          </w:p>
        </w:tc>
        <w:tc>
          <w:tcPr>
            <w:tcW w:w="4961" w:type="dxa"/>
          </w:tcPr>
          <w:p w14:paraId="07BFE84D" w14:textId="6575D563"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0.1 dB</w:t>
            </w:r>
          </w:p>
        </w:tc>
      </w:tr>
      <w:tr w:rsidR="001E68D1" w:rsidRPr="00163420" w14:paraId="5A5F8D9D" w14:textId="77777777" w:rsidTr="001E68D1">
        <w:tc>
          <w:tcPr>
            <w:tcW w:w="711" w:type="dxa"/>
          </w:tcPr>
          <w:p w14:paraId="329513E0" w14:textId="7DF05683" w:rsidR="001E68D1" w:rsidRPr="00163420" w:rsidRDefault="001E68D1"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Pr>
                <w:rFonts w:ascii="Times New Roman" w:hAnsi="Times New Roman"/>
                <w:bCs/>
                <w:iCs/>
                <w:sz w:val="18"/>
                <w:szCs w:val="18"/>
              </w:rPr>
              <w:t>6.</w:t>
            </w:r>
          </w:p>
        </w:tc>
        <w:tc>
          <w:tcPr>
            <w:tcW w:w="4104" w:type="dxa"/>
          </w:tcPr>
          <w:p w14:paraId="1C283F56" w14:textId="4D9CB137" w:rsidR="001E68D1" w:rsidRPr="00163420" w:rsidRDefault="001E68D1" w:rsidP="00ED7944">
            <w:pPr>
              <w:spacing w:before="60" w:after="60"/>
              <w:ind w:firstLine="0"/>
              <w:rPr>
                <w:rFonts w:ascii="Times New Roman" w:hAnsi="Times New Roman"/>
                <w:sz w:val="18"/>
                <w:szCs w:val="18"/>
              </w:rPr>
            </w:pPr>
            <w:r>
              <w:rPr>
                <w:rFonts w:ascii="Times New Roman" w:hAnsi="Times New Roman"/>
                <w:sz w:val="18"/>
                <w:szCs w:val="18"/>
              </w:rPr>
              <w:t>Amplitudinės (AM) moduliacijos gylis</w:t>
            </w:r>
          </w:p>
        </w:tc>
        <w:tc>
          <w:tcPr>
            <w:tcW w:w="4961" w:type="dxa"/>
          </w:tcPr>
          <w:p w14:paraId="4F127A3E" w14:textId="227B4F73"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0 iki 100 %</w:t>
            </w:r>
          </w:p>
        </w:tc>
      </w:tr>
      <w:tr w:rsidR="001E68D1" w:rsidRPr="00163420" w14:paraId="04E90733" w14:textId="77777777" w:rsidTr="001E68D1">
        <w:tc>
          <w:tcPr>
            <w:tcW w:w="711" w:type="dxa"/>
          </w:tcPr>
          <w:p w14:paraId="3E187840" w14:textId="27D358C2" w:rsidR="001E68D1"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w:t>
            </w:r>
          </w:p>
        </w:tc>
        <w:tc>
          <w:tcPr>
            <w:tcW w:w="9065" w:type="dxa"/>
            <w:gridSpan w:val="2"/>
          </w:tcPr>
          <w:p w14:paraId="1F72988C" w14:textId="24496F7D"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Žemo dažnio (moduliuojančių) signalų generatorius</w:t>
            </w:r>
          </w:p>
        </w:tc>
      </w:tr>
      <w:tr w:rsidR="001E68D1" w:rsidRPr="00163420" w14:paraId="7EAA0DDE" w14:textId="77777777" w:rsidTr="001E68D1">
        <w:tc>
          <w:tcPr>
            <w:tcW w:w="711" w:type="dxa"/>
          </w:tcPr>
          <w:p w14:paraId="7A5D601F" w14:textId="43E9534E"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2.1.</w:t>
            </w:r>
          </w:p>
        </w:tc>
        <w:tc>
          <w:tcPr>
            <w:tcW w:w="4104" w:type="dxa"/>
          </w:tcPr>
          <w:p w14:paraId="6B3D8889" w14:textId="5D621B14"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Moduliuojančio AM signalo dažnių sritis</w:t>
            </w:r>
          </w:p>
        </w:tc>
        <w:tc>
          <w:tcPr>
            <w:tcW w:w="4961" w:type="dxa"/>
          </w:tcPr>
          <w:p w14:paraId="32ABD29A" w14:textId="469A1D33"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1 Hz arba mažiau, iki 50 kHz arba daugiau</w:t>
            </w:r>
          </w:p>
        </w:tc>
      </w:tr>
      <w:tr w:rsidR="001E68D1" w:rsidRPr="00163420" w14:paraId="6DCD24B1" w14:textId="77777777" w:rsidTr="001E68D1">
        <w:tc>
          <w:tcPr>
            <w:tcW w:w="711" w:type="dxa"/>
          </w:tcPr>
          <w:p w14:paraId="5CE2EF8A" w14:textId="725C12AF"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2.2.</w:t>
            </w:r>
          </w:p>
        </w:tc>
        <w:tc>
          <w:tcPr>
            <w:tcW w:w="4104" w:type="dxa"/>
          </w:tcPr>
          <w:p w14:paraId="090C5E92" w14:textId="6E783386"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Moduliuojančio AM signalo dažnio rezoliucija</w:t>
            </w:r>
          </w:p>
        </w:tc>
        <w:tc>
          <w:tcPr>
            <w:tcW w:w="4961" w:type="dxa"/>
          </w:tcPr>
          <w:p w14:paraId="3A94CDEC" w14:textId="46ED8F00"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1 Hz</w:t>
            </w:r>
          </w:p>
        </w:tc>
      </w:tr>
      <w:tr w:rsidR="001E68D1" w:rsidRPr="00163420" w14:paraId="7E350752" w14:textId="77777777" w:rsidTr="001E68D1">
        <w:tc>
          <w:tcPr>
            <w:tcW w:w="711" w:type="dxa"/>
          </w:tcPr>
          <w:p w14:paraId="6268CA36" w14:textId="3DFC47B5" w:rsidR="001E68D1"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2.3.</w:t>
            </w:r>
          </w:p>
        </w:tc>
        <w:tc>
          <w:tcPr>
            <w:tcW w:w="4104" w:type="dxa"/>
          </w:tcPr>
          <w:p w14:paraId="692267FC" w14:textId="10B1A1C4"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Impulsinės moduliacijos dažnių sritis</w:t>
            </w:r>
          </w:p>
        </w:tc>
        <w:tc>
          <w:tcPr>
            <w:tcW w:w="4961" w:type="dxa"/>
          </w:tcPr>
          <w:p w14:paraId="67FC1DBD" w14:textId="2613E1E2"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1 Hz arba mažiau, iki 100 kHz arba daugiau</w:t>
            </w:r>
          </w:p>
        </w:tc>
      </w:tr>
      <w:tr w:rsidR="001E68D1" w:rsidRPr="00163420" w14:paraId="2FDFF629" w14:textId="77777777" w:rsidTr="001E68D1">
        <w:tc>
          <w:tcPr>
            <w:tcW w:w="711" w:type="dxa"/>
          </w:tcPr>
          <w:p w14:paraId="5366C0B0" w14:textId="5AD99913" w:rsidR="001E68D1"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w:t>
            </w:r>
          </w:p>
        </w:tc>
        <w:tc>
          <w:tcPr>
            <w:tcW w:w="9065" w:type="dxa"/>
            <w:gridSpan w:val="2"/>
          </w:tcPr>
          <w:p w14:paraId="633E8E1A" w14:textId="7B0EC9C4"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Stiprintuvo charakteristikos</w:t>
            </w:r>
          </w:p>
        </w:tc>
      </w:tr>
      <w:tr w:rsidR="001E68D1" w:rsidRPr="00163420" w14:paraId="40E81B06" w14:textId="77777777" w:rsidTr="001E68D1">
        <w:tc>
          <w:tcPr>
            <w:tcW w:w="711" w:type="dxa"/>
          </w:tcPr>
          <w:p w14:paraId="7F7CC160" w14:textId="23E6808B" w:rsidR="001E68D1"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3.1.</w:t>
            </w:r>
          </w:p>
        </w:tc>
        <w:tc>
          <w:tcPr>
            <w:tcW w:w="4104" w:type="dxa"/>
          </w:tcPr>
          <w:p w14:paraId="70138146" w14:textId="0CD0C00B"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Dažnių sritis</w:t>
            </w:r>
          </w:p>
        </w:tc>
        <w:tc>
          <w:tcPr>
            <w:tcW w:w="4961" w:type="dxa"/>
          </w:tcPr>
          <w:p w14:paraId="37534EF2" w14:textId="15ACB80D"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150 kHz arba mažiau, iki 230 MHz arba daugiau</w:t>
            </w:r>
          </w:p>
        </w:tc>
      </w:tr>
      <w:tr w:rsidR="001E68D1" w:rsidRPr="00163420" w14:paraId="321319E2" w14:textId="77777777" w:rsidTr="001E68D1">
        <w:tc>
          <w:tcPr>
            <w:tcW w:w="711" w:type="dxa"/>
          </w:tcPr>
          <w:p w14:paraId="3DF34A74" w14:textId="6C9CDCD2" w:rsidR="001E68D1"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3.2.</w:t>
            </w:r>
          </w:p>
        </w:tc>
        <w:tc>
          <w:tcPr>
            <w:tcW w:w="4104" w:type="dxa"/>
          </w:tcPr>
          <w:p w14:paraId="397C0986" w14:textId="3C478BF7"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Stiprintuvo soties galia (tipinė)</w:t>
            </w:r>
          </w:p>
        </w:tc>
        <w:tc>
          <w:tcPr>
            <w:tcW w:w="4961" w:type="dxa"/>
          </w:tcPr>
          <w:p w14:paraId="66863B29" w14:textId="27EB8744"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75 W</w:t>
            </w:r>
          </w:p>
        </w:tc>
      </w:tr>
      <w:tr w:rsidR="001E68D1" w:rsidRPr="00163420" w14:paraId="7BDB10BC" w14:textId="77777777" w:rsidTr="001E68D1">
        <w:tc>
          <w:tcPr>
            <w:tcW w:w="711" w:type="dxa"/>
          </w:tcPr>
          <w:p w14:paraId="7205951B" w14:textId="4D2EC155"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3.3.</w:t>
            </w:r>
          </w:p>
        </w:tc>
        <w:tc>
          <w:tcPr>
            <w:tcW w:w="4104" w:type="dxa"/>
          </w:tcPr>
          <w:p w14:paraId="5B3621EC" w14:textId="2A1BEEA7"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Stiprintuvo galia tiesiniame režime prie 1 dB suspaudimo taško</w:t>
            </w:r>
          </w:p>
        </w:tc>
        <w:tc>
          <w:tcPr>
            <w:tcW w:w="4961" w:type="dxa"/>
          </w:tcPr>
          <w:p w14:paraId="46C030FA" w14:textId="799C1094"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50 W (tipinė)</w:t>
            </w:r>
          </w:p>
        </w:tc>
      </w:tr>
      <w:tr w:rsidR="001E68D1" w:rsidRPr="00163420" w14:paraId="2430BB75" w14:textId="77777777" w:rsidTr="001E68D1">
        <w:tc>
          <w:tcPr>
            <w:tcW w:w="711" w:type="dxa"/>
          </w:tcPr>
          <w:p w14:paraId="6E2D4BCB" w14:textId="11DB2D0D"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3.4.</w:t>
            </w:r>
          </w:p>
        </w:tc>
        <w:tc>
          <w:tcPr>
            <w:tcW w:w="4104" w:type="dxa"/>
          </w:tcPr>
          <w:p w14:paraId="5AC1ABFF" w14:textId="70B5BEB5"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Stiprinimas</w:t>
            </w:r>
          </w:p>
        </w:tc>
        <w:tc>
          <w:tcPr>
            <w:tcW w:w="4961" w:type="dxa"/>
          </w:tcPr>
          <w:p w14:paraId="52F03C36" w14:textId="358E121C"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47 dB</w:t>
            </w:r>
          </w:p>
        </w:tc>
      </w:tr>
      <w:tr w:rsidR="001E68D1" w:rsidRPr="00163420" w14:paraId="76B79ECF" w14:textId="77777777" w:rsidTr="001E68D1">
        <w:tc>
          <w:tcPr>
            <w:tcW w:w="711" w:type="dxa"/>
          </w:tcPr>
          <w:p w14:paraId="65C57483" w14:textId="1DB2A8B0"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3.5.</w:t>
            </w:r>
          </w:p>
        </w:tc>
        <w:tc>
          <w:tcPr>
            <w:tcW w:w="4104" w:type="dxa"/>
          </w:tcPr>
          <w:p w14:paraId="6313C0FF" w14:textId="42347747"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Netolygumas</w:t>
            </w:r>
          </w:p>
        </w:tc>
        <w:tc>
          <w:tcPr>
            <w:tcW w:w="4961" w:type="dxa"/>
          </w:tcPr>
          <w:p w14:paraId="07DFD6B3" w14:textId="6E23E374"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daugiau, kaip ±1,5 dB</w:t>
            </w:r>
          </w:p>
        </w:tc>
      </w:tr>
      <w:tr w:rsidR="001E68D1" w:rsidRPr="00163420" w14:paraId="5436DE06" w14:textId="77777777" w:rsidTr="001E68D1">
        <w:tc>
          <w:tcPr>
            <w:tcW w:w="711" w:type="dxa"/>
          </w:tcPr>
          <w:p w14:paraId="6E1D3197" w14:textId="7C55B386"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3.6.</w:t>
            </w:r>
          </w:p>
        </w:tc>
        <w:tc>
          <w:tcPr>
            <w:tcW w:w="4104" w:type="dxa"/>
          </w:tcPr>
          <w:p w14:paraId="71045F98" w14:textId="31D72E55"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Harmoniniai iškraipymai tiesiniame režime, prie 1 dB suspaudimo taško</w:t>
            </w:r>
          </w:p>
        </w:tc>
        <w:tc>
          <w:tcPr>
            <w:tcW w:w="4961" w:type="dxa"/>
          </w:tcPr>
          <w:p w14:paraId="4FD4403B" w14:textId="0423203E"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Mažesni, kaip -20 dBc</w:t>
            </w:r>
          </w:p>
        </w:tc>
      </w:tr>
      <w:tr w:rsidR="001E68D1" w:rsidRPr="00163420" w14:paraId="6B9F8E18" w14:textId="77777777" w:rsidTr="001E68D1">
        <w:tc>
          <w:tcPr>
            <w:tcW w:w="711" w:type="dxa"/>
          </w:tcPr>
          <w:p w14:paraId="47FF36BF" w14:textId="7882D305"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3.7.</w:t>
            </w:r>
          </w:p>
        </w:tc>
        <w:tc>
          <w:tcPr>
            <w:tcW w:w="4104" w:type="dxa"/>
          </w:tcPr>
          <w:p w14:paraId="24E4089E" w14:textId="1C779C11"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Maksimalus įėjimo signalo lygis</w:t>
            </w:r>
          </w:p>
        </w:tc>
        <w:tc>
          <w:tcPr>
            <w:tcW w:w="4961" w:type="dxa"/>
          </w:tcPr>
          <w:p w14:paraId="5B2B56F6" w14:textId="56E0F180"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0 dBm</w:t>
            </w:r>
          </w:p>
        </w:tc>
      </w:tr>
      <w:tr w:rsidR="001E68D1" w:rsidRPr="00163420" w14:paraId="044D7CDC" w14:textId="77777777" w:rsidTr="001E68D1">
        <w:tc>
          <w:tcPr>
            <w:tcW w:w="711" w:type="dxa"/>
          </w:tcPr>
          <w:p w14:paraId="7635C824" w14:textId="3D4A6CFA"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3.8.</w:t>
            </w:r>
          </w:p>
        </w:tc>
        <w:tc>
          <w:tcPr>
            <w:tcW w:w="4104" w:type="dxa"/>
          </w:tcPr>
          <w:p w14:paraId="084C168A" w14:textId="79409B83" w:rsidR="001E68D1" w:rsidRDefault="001E68D1" w:rsidP="00ED7944">
            <w:pPr>
              <w:spacing w:before="60" w:after="60"/>
              <w:ind w:firstLine="0"/>
              <w:rPr>
                <w:rFonts w:ascii="Times New Roman" w:hAnsi="Times New Roman"/>
                <w:sz w:val="18"/>
                <w:szCs w:val="18"/>
              </w:rPr>
            </w:pPr>
            <w:r>
              <w:rPr>
                <w:rFonts w:ascii="Times New Roman" w:hAnsi="Times New Roman"/>
                <w:sz w:val="18"/>
                <w:szCs w:val="18"/>
              </w:rPr>
              <w:t>Įėjimo ir išėjimo jungčių banginė varža (tipinė)</w:t>
            </w:r>
          </w:p>
        </w:tc>
        <w:tc>
          <w:tcPr>
            <w:tcW w:w="4961" w:type="dxa"/>
          </w:tcPr>
          <w:p w14:paraId="6A0954F7" w14:textId="3E9ADBBD" w:rsidR="001E68D1"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50 Omų</w:t>
            </w:r>
          </w:p>
        </w:tc>
      </w:tr>
      <w:tr w:rsidR="001E68D1" w:rsidRPr="00163420" w14:paraId="6EBDFC29" w14:textId="77777777" w:rsidTr="001E68D1">
        <w:tc>
          <w:tcPr>
            <w:tcW w:w="711" w:type="dxa"/>
          </w:tcPr>
          <w:p w14:paraId="1EC89994" w14:textId="18446EE8"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4.</w:t>
            </w:r>
          </w:p>
        </w:tc>
        <w:tc>
          <w:tcPr>
            <w:tcW w:w="9065" w:type="dxa"/>
            <w:gridSpan w:val="2"/>
          </w:tcPr>
          <w:p w14:paraId="10B87891" w14:textId="5702F867" w:rsidR="001E68D1" w:rsidRPr="00163420" w:rsidRDefault="001E68D1"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3-jų kanalų RD signalų galios matuoklis (RD voltmetras) su vidiniu kryptiniu atšakotuvu </w:t>
            </w:r>
          </w:p>
        </w:tc>
      </w:tr>
      <w:tr w:rsidR="001E68D1" w:rsidRPr="00163420" w14:paraId="4E03E307" w14:textId="77777777" w:rsidTr="001E68D1">
        <w:tc>
          <w:tcPr>
            <w:tcW w:w="711" w:type="dxa"/>
          </w:tcPr>
          <w:p w14:paraId="097FB11A" w14:textId="76DC08AE" w:rsidR="001E68D1" w:rsidRPr="00163420" w:rsidRDefault="001E68D1"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4.1.</w:t>
            </w:r>
          </w:p>
        </w:tc>
        <w:tc>
          <w:tcPr>
            <w:tcW w:w="4104" w:type="dxa"/>
          </w:tcPr>
          <w:p w14:paraId="02B9DDD5" w14:textId="6A811C4D" w:rsidR="001E68D1" w:rsidRPr="00163420" w:rsidRDefault="001E68D1"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Dažnių sritis</w:t>
            </w:r>
          </w:p>
        </w:tc>
        <w:tc>
          <w:tcPr>
            <w:tcW w:w="4961" w:type="dxa"/>
          </w:tcPr>
          <w:p w14:paraId="59E8A2FB" w14:textId="062FAE76" w:rsidR="001E68D1" w:rsidRPr="00163420" w:rsidRDefault="001E68D1" w:rsidP="00ED7944">
            <w:pPr>
              <w:spacing w:before="60" w:after="60"/>
              <w:ind w:firstLine="0"/>
              <w:rPr>
                <w:rFonts w:ascii="Times New Roman" w:hAnsi="Times New Roman"/>
                <w:bCs/>
                <w:iCs/>
                <w:sz w:val="18"/>
                <w:szCs w:val="18"/>
              </w:rPr>
            </w:pPr>
            <w:r>
              <w:rPr>
                <w:rFonts w:ascii="Times New Roman" w:hAnsi="Times New Roman"/>
                <w:bCs/>
                <w:iCs/>
                <w:sz w:val="18"/>
                <w:szCs w:val="18"/>
              </w:rPr>
              <w:t>Nuo 10 kHz arba mažiau, iki 1 GHz arba daugiau</w:t>
            </w:r>
          </w:p>
        </w:tc>
      </w:tr>
      <w:tr w:rsidR="001E68D1" w:rsidRPr="00163420" w14:paraId="5E9DEBE9" w14:textId="77777777" w:rsidTr="001E68D1">
        <w:trPr>
          <w:trHeight w:val="485"/>
        </w:trPr>
        <w:tc>
          <w:tcPr>
            <w:tcW w:w="711" w:type="dxa"/>
          </w:tcPr>
          <w:p w14:paraId="062959DD" w14:textId="2EA07EFB" w:rsidR="001E68D1" w:rsidRPr="00163420" w:rsidRDefault="001E68D1"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4.2.</w:t>
            </w:r>
          </w:p>
        </w:tc>
        <w:tc>
          <w:tcPr>
            <w:tcW w:w="4104" w:type="dxa"/>
          </w:tcPr>
          <w:p w14:paraId="7B693059" w14:textId="5055F06D" w:rsidR="001E68D1" w:rsidRPr="00163420" w:rsidRDefault="001E68D1"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1 kanalo (bandymų lygio nustatymui) matavimų ribos:</w:t>
            </w:r>
          </w:p>
        </w:tc>
        <w:tc>
          <w:tcPr>
            <w:tcW w:w="4961" w:type="dxa"/>
          </w:tcPr>
          <w:p w14:paraId="0D70C7F6" w14:textId="65772547" w:rsidR="001E68D1" w:rsidRPr="00163420" w:rsidRDefault="001E68D1" w:rsidP="00ED7944">
            <w:pPr>
              <w:spacing w:before="60" w:after="60"/>
              <w:ind w:firstLine="0"/>
              <w:rPr>
                <w:rFonts w:ascii="Times New Roman" w:hAnsi="Times New Roman"/>
                <w:bCs/>
                <w:iCs/>
                <w:sz w:val="18"/>
                <w:szCs w:val="18"/>
              </w:rPr>
            </w:pPr>
            <w:r>
              <w:rPr>
                <w:rFonts w:ascii="Times New Roman" w:hAnsi="Times New Roman"/>
                <w:bCs/>
                <w:iCs/>
                <w:sz w:val="18"/>
                <w:szCs w:val="18"/>
              </w:rPr>
              <w:t>Nuo -35 dBm arba mažiau, iki +27 dBm arba daugiau</w:t>
            </w:r>
          </w:p>
        </w:tc>
      </w:tr>
      <w:tr w:rsidR="001E68D1" w:rsidRPr="00163420" w14:paraId="0109E67B" w14:textId="77777777" w:rsidTr="001E68D1">
        <w:tc>
          <w:tcPr>
            <w:tcW w:w="711" w:type="dxa"/>
          </w:tcPr>
          <w:p w14:paraId="6B701FF6" w14:textId="4FC8B101" w:rsidR="001E68D1" w:rsidRPr="00163420" w:rsidRDefault="001E68D1"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4.3</w:t>
            </w:r>
            <w:r w:rsidRPr="00163420">
              <w:rPr>
                <w:rFonts w:ascii="Times New Roman" w:hAnsi="Times New Roman"/>
                <w:bCs/>
                <w:iCs/>
                <w:sz w:val="18"/>
                <w:szCs w:val="18"/>
              </w:rPr>
              <w:t>.</w:t>
            </w:r>
          </w:p>
        </w:tc>
        <w:tc>
          <w:tcPr>
            <w:tcW w:w="4104" w:type="dxa"/>
          </w:tcPr>
          <w:p w14:paraId="478703CC" w14:textId="0264AAD4" w:rsidR="001E68D1" w:rsidRPr="00163420" w:rsidRDefault="001E68D1"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2, 3 kanalų (tiesioginės ir atspindėtos galios nustatymui) matavimo ribos</w:t>
            </w:r>
          </w:p>
        </w:tc>
        <w:tc>
          <w:tcPr>
            <w:tcW w:w="4961" w:type="dxa"/>
          </w:tcPr>
          <w:p w14:paraId="21A98473" w14:textId="107BA14A" w:rsidR="001E68D1" w:rsidRPr="00163420" w:rsidRDefault="001E68D1" w:rsidP="00ED7944">
            <w:pPr>
              <w:spacing w:before="60" w:after="60"/>
              <w:ind w:firstLine="0"/>
              <w:rPr>
                <w:rFonts w:ascii="Times New Roman" w:hAnsi="Times New Roman"/>
                <w:bCs/>
                <w:iCs/>
                <w:sz w:val="18"/>
                <w:szCs w:val="18"/>
              </w:rPr>
            </w:pPr>
            <w:r>
              <w:rPr>
                <w:rFonts w:ascii="Times New Roman" w:hAnsi="Times New Roman"/>
                <w:bCs/>
                <w:iCs/>
                <w:sz w:val="18"/>
                <w:szCs w:val="18"/>
              </w:rPr>
              <w:t>Nuo -40 dBm arba mažiau, iki +20 dBm arba daugiau</w:t>
            </w:r>
          </w:p>
        </w:tc>
      </w:tr>
      <w:tr w:rsidR="001E68D1" w:rsidRPr="00163420" w14:paraId="41E3C920" w14:textId="77777777" w:rsidTr="001E68D1">
        <w:tc>
          <w:tcPr>
            <w:tcW w:w="711" w:type="dxa"/>
          </w:tcPr>
          <w:p w14:paraId="73DBAF68" w14:textId="0CC033DF" w:rsidR="001E68D1" w:rsidRPr="00163420" w:rsidRDefault="001E68D1"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4.</w:t>
            </w:r>
            <w:r w:rsidRPr="00163420">
              <w:rPr>
                <w:rFonts w:ascii="Times New Roman" w:hAnsi="Times New Roman"/>
                <w:bCs/>
                <w:iCs/>
                <w:sz w:val="18"/>
                <w:szCs w:val="18"/>
              </w:rPr>
              <w:t>4.</w:t>
            </w:r>
          </w:p>
        </w:tc>
        <w:tc>
          <w:tcPr>
            <w:tcW w:w="4104" w:type="dxa"/>
          </w:tcPr>
          <w:p w14:paraId="4DE527DC" w14:textId="5C1CB1A1" w:rsidR="001E68D1" w:rsidRPr="00163420" w:rsidRDefault="001E68D1"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Įėjimų b</w:t>
            </w:r>
            <w:r w:rsidRPr="00163420">
              <w:rPr>
                <w:rFonts w:ascii="Times New Roman" w:hAnsi="Times New Roman"/>
                <w:sz w:val="18"/>
                <w:szCs w:val="18"/>
              </w:rPr>
              <w:t>anginė varža</w:t>
            </w:r>
          </w:p>
        </w:tc>
        <w:tc>
          <w:tcPr>
            <w:tcW w:w="4961" w:type="dxa"/>
          </w:tcPr>
          <w:p w14:paraId="6B370AB2" w14:textId="53D74BBF" w:rsidR="001E68D1" w:rsidRPr="00163420" w:rsidRDefault="001E68D1" w:rsidP="00ED7944">
            <w:pPr>
              <w:spacing w:before="60" w:after="60"/>
              <w:ind w:firstLine="0"/>
              <w:rPr>
                <w:rFonts w:ascii="Times New Roman" w:hAnsi="Times New Roman"/>
                <w:sz w:val="18"/>
                <w:szCs w:val="18"/>
              </w:rPr>
            </w:pPr>
            <w:r w:rsidRPr="00163420">
              <w:rPr>
                <w:rFonts w:ascii="Times New Roman" w:hAnsi="Times New Roman"/>
                <w:bCs/>
                <w:iCs/>
                <w:sz w:val="18"/>
                <w:szCs w:val="18"/>
              </w:rPr>
              <w:t>50 Om</w:t>
            </w:r>
            <w:r>
              <w:rPr>
                <w:rFonts w:ascii="Times New Roman" w:hAnsi="Times New Roman"/>
                <w:bCs/>
                <w:iCs/>
                <w:sz w:val="18"/>
                <w:szCs w:val="18"/>
              </w:rPr>
              <w:t>ų</w:t>
            </w:r>
          </w:p>
        </w:tc>
      </w:tr>
      <w:tr w:rsidR="001E68D1" w:rsidRPr="00163420" w14:paraId="0293BD88" w14:textId="77777777" w:rsidTr="001E68D1">
        <w:tc>
          <w:tcPr>
            <w:tcW w:w="711" w:type="dxa"/>
          </w:tcPr>
          <w:p w14:paraId="7058F174" w14:textId="3A426B9A" w:rsidR="001E68D1" w:rsidRDefault="001E68D1"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5.</w:t>
            </w:r>
          </w:p>
        </w:tc>
        <w:tc>
          <w:tcPr>
            <w:tcW w:w="9065" w:type="dxa"/>
            <w:gridSpan w:val="2"/>
          </w:tcPr>
          <w:p w14:paraId="222D85DD" w14:textId="19F8D846" w:rsidR="001E68D1" w:rsidRPr="00163420" w:rsidRDefault="001E68D1" w:rsidP="006F2165">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Papildomi reikalavimai</w:t>
            </w:r>
            <w:r>
              <w:rPr>
                <w:rFonts w:ascii="Times New Roman" w:hAnsi="Times New Roman"/>
                <w:bCs/>
                <w:iCs/>
                <w:sz w:val="18"/>
                <w:szCs w:val="18"/>
              </w:rPr>
              <w:t xml:space="preserve"> pagrindiniam sistemos moduliui</w:t>
            </w:r>
          </w:p>
        </w:tc>
      </w:tr>
      <w:tr w:rsidR="001E68D1" w:rsidRPr="00163420" w14:paraId="531B946A" w14:textId="77777777" w:rsidTr="001E68D1">
        <w:tc>
          <w:tcPr>
            <w:tcW w:w="711" w:type="dxa"/>
          </w:tcPr>
          <w:p w14:paraId="78DAB064" w14:textId="0E3185AB" w:rsidR="001E68D1" w:rsidRDefault="001E68D1"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5.1.</w:t>
            </w:r>
          </w:p>
        </w:tc>
        <w:tc>
          <w:tcPr>
            <w:tcW w:w="4104" w:type="dxa"/>
          </w:tcPr>
          <w:p w14:paraId="78ADF00D" w14:textId="5104EA53" w:rsidR="001E68D1" w:rsidRDefault="001E68D1" w:rsidP="006F2165">
            <w:pPr>
              <w:autoSpaceDE w:val="0"/>
              <w:autoSpaceDN w:val="0"/>
              <w:adjustRightInd w:val="0"/>
              <w:ind w:firstLine="0"/>
              <w:rPr>
                <w:rFonts w:ascii="Times New Roman" w:hAnsi="Times New Roman"/>
                <w:sz w:val="18"/>
                <w:szCs w:val="18"/>
              </w:rPr>
            </w:pPr>
            <w:r>
              <w:rPr>
                <w:rFonts w:ascii="Times New Roman" w:hAnsi="Times New Roman"/>
                <w:bCs/>
                <w:iCs/>
                <w:sz w:val="18"/>
                <w:szCs w:val="18"/>
              </w:rPr>
              <w:t>Kabelių ir perėjimų komplektas prietaiso sujungimams su išoriniais įrenginiais.</w:t>
            </w:r>
          </w:p>
        </w:tc>
        <w:tc>
          <w:tcPr>
            <w:tcW w:w="4961" w:type="dxa"/>
          </w:tcPr>
          <w:p w14:paraId="43DF2014" w14:textId="05568C82" w:rsidR="001E68D1" w:rsidRPr="00163420" w:rsidRDefault="001E68D1" w:rsidP="006F2165">
            <w:pPr>
              <w:spacing w:before="60" w:after="60"/>
              <w:ind w:firstLine="0"/>
              <w:rPr>
                <w:rFonts w:ascii="Times New Roman" w:hAnsi="Times New Roman"/>
                <w:bCs/>
                <w:iCs/>
                <w:sz w:val="18"/>
                <w:szCs w:val="18"/>
              </w:rPr>
            </w:pPr>
            <w:r>
              <w:rPr>
                <w:rFonts w:ascii="Times New Roman" w:hAnsi="Times New Roman"/>
                <w:bCs/>
                <w:iCs/>
                <w:sz w:val="18"/>
                <w:szCs w:val="18"/>
              </w:rPr>
              <w:t>Atitinkamai pagal poreikį, kad sistemą būtų galima sujungti su šioje TS nurodytomis ryšio atsajos grandinėmis, 6 dB slopintuvu, prijungti stiprintuvo įėjimą prie generatoriaus išėjimo gnybtų.</w:t>
            </w:r>
          </w:p>
        </w:tc>
      </w:tr>
      <w:tr w:rsidR="001E68D1" w:rsidRPr="00163420" w14:paraId="4A8FFFD2" w14:textId="77777777" w:rsidTr="001E68D1">
        <w:tc>
          <w:tcPr>
            <w:tcW w:w="711" w:type="dxa"/>
          </w:tcPr>
          <w:p w14:paraId="7B442B48" w14:textId="36CF3167" w:rsidR="001E68D1" w:rsidRDefault="001E68D1"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5.2.</w:t>
            </w:r>
          </w:p>
        </w:tc>
        <w:tc>
          <w:tcPr>
            <w:tcW w:w="4104" w:type="dxa"/>
          </w:tcPr>
          <w:p w14:paraId="013D6D8F" w14:textId="2D8791D2" w:rsidR="001E68D1" w:rsidRDefault="001E68D1" w:rsidP="006F2165">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Sąsajos</w:t>
            </w:r>
          </w:p>
        </w:tc>
        <w:tc>
          <w:tcPr>
            <w:tcW w:w="4961" w:type="dxa"/>
          </w:tcPr>
          <w:p w14:paraId="2CA0B8EE" w14:textId="44F1E115" w:rsidR="001E68D1" w:rsidRPr="00163420" w:rsidRDefault="001E68D1" w:rsidP="006F2165">
            <w:pPr>
              <w:spacing w:before="60" w:after="60"/>
              <w:ind w:firstLine="0"/>
              <w:rPr>
                <w:rFonts w:ascii="Times New Roman" w:hAnsi="Times New Roman"/>
                <w:bCs/>
                <w:iCs/>
                <w:sz w:val="18"/>
                <w:szCs w:val="18"/>
              </w:rPr>
            </w:pPr>
            <w:r w:rsidRPr="00163420">
              <w:rPr>
                <w:rFonts w:ascii="Times New Roman" w:hAnsi="Times New Roman"/>
                <w:bCs/>
                <w:iCs/>
                <w:sz w:val="18"/>
                <w:szCs w:val="18"/>
              </w:rPr>
              <w:t>LAN</w:t>
            </w:r>
            <w:r>
              <w:rPr>
                <w:rFonts w:ascii="Times New Roman" w:hAnsi="Times New Roman"/>
                <w:bCs/>
                <w:iCs/>
                <w:sz w:val="18"/>
                <w:szCs w:val="18"/>
              </w:rPr>
              <w:t>, USB</w:t>
            </w:r>
          </w:p>
        </w:tc>
      </w:tr>
      <w:tr w:rsidR="001E68D1" w:rsidRPr="00163420" w14:paraId="34E4AABF" w14:textId="77777777" w:rsidTr="001E68D1">
        <w:tc>
          <w:tcPr>
            <w:tcW w:w="711" w:type="dxa"/>
          </w:tcPr>
          <w:p w14:paraId="4C22331E" w14:textId="0CC55F76" w:rsidR="001E68D1" w:rsidRDefault="001E68D1"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5.3.</w:t>
            </w:r>
          </w:p>
        </w:tc>
        <w:tc>
          <w:tcPr>
            <w:tcW w:w="4104" w:type="dxa"/>
          </w:tcPr>
          <w:p w14:paraId="570FF59E" w14:textId="4A8D2C9A" w:rsidR="001E68D1" w:rsidRDefault="001E68D1" w:rsidP="006F2165">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Įėjimas BĮ monitoringui, sutrikimui užfiksuoti.</w:t>
            </w:r>
          </w:p>
        </w:tc>
        <w:tc>
          <w:tcPr>
            <w:tcW w:w="4961" w:type="dxa"/>
          </w:tcPr>
          <w:p w14:paraId="1A4E8192" w14:textId="17FDD45B" w:rsidR="001E68D1" w:rsidRDefault="001E68D1" w:rsidP="006F2165">
            <w:pPr>
              <w:spacing w:before="60" w:after="60"/>
              <w:ind w:firstLine="0"/>
              <w:rPr>
                <w:rFonts w:ascii="Times New Roman" w:hAnsi="Times New Roman"/>
                <w:bCs/>
                <w:iCs/>
                <w:sz w:val="18"/>
                <w:szCs w:val="18"/>
              </w:rPr>
            </w:pPr>
            <w:r>
              <w:rPr>
                <w:rFonts w:ascii="Times New Roman" w:hAnsi="Times New Roman"/>
                <w:bCs/>
                <w:iCs/>
                <w:sz w:val="18"/>
                <w:szCs w:val="18"/>
              </w:rPr>
              <w:t>Turi būti</w:t>
            </w:r>
          </w:p>
        </w:tc>
      </w:tr>
      <w:tr w:rsidR="001E68D1" w:rsidRPr="00163420" w14:paraId="74747E53" w14:textId="77777777" w:rsidTr="001E68D1">
        <w:tc>
          <w:tcPr>
            <w:tcW w:w="711" w:type="dxa"/>
          </w:tcPr>
          <w:p w14:paraId="52890C93" w14:textId="57605983" w:rsidR="001E68D1" w:rsidRDefault="001E68D1"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5.4.</w:t>
            </w:r>
          </w:p>
        </w:tc>
        <w:tc>
          <w:tcPr>
            <w:tcW w:w="4104" w:type="dxa"/>
          </w:tcPr>
          <w:p w14:paraId="6EB44CE6" w14:textId="0F99D6EE" w:rsidR="001E68D1" w:rsidRPr="00163420" w:rsidRDefault="001E68D1" w:rsidP="006F2165">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Valdymas</w:t>
            </w:r>
          </w:p>
        </w:tc>
        <w:tc>
          <w:tcPr>
            <w:tcW w:w="4961" w:type="dxa"/>
          </w:tcPr>
          <w:p w14:paraId="15F70A2B" w14:textId="7E9C68EA" w:rsidR="001E68D1" w:rsidRPr="00163420" w:rsidRDefault="001E68D1" w:rsidP="006F2165">
            <w:pPr>
              <w:spacing w:before="60" w:after="60"/>
              <w:ind w:firstLine="0"/>
              <w:rPr>
                <w:rFonts w:ascii="Times New Roman" w:hAnsi="Times New Roman"/>
                <w:bCs/>
                <w:iCs/>
                <w:sz w:val="18"/>
                <w:szCs w:val="18"/>
              </w:rPr>
            </w:pPr>
            <w:r>
              <w:rPr>
                <w:rFonts w:ascii="Times New Roman" w:hAnsi="Times New Roman"/>
                <w:bCs/>
                <w:iCs/>
                <w:sz w:val="18"/>
                <w:szCs w:val="18"/>
              </w:rPr>
              <w:t>Autonominis veikimas, t.y. valdymo galimybė integruoto liečiamo ekrano ir vidinės programinės įrangos pagalba (nenaudojant išorinio kompiuterio). Taip pat turi būti galimybė valdyti išorinio kompiuterio pagalba.</w:t>
            </w:r>
          </w:p>
        </w:tc>
      </w:tr>
      <w:tr w:rsidR="001E68D1" w:rsidRPr="00163420" w14:paraId="7B6DFF0C" w14:textId="77777777" w:rsidTr="001E68D1">
        <w:tc>
          <w:tcPr>
            <w:tcW w:w="711" w:type="dxa"/>
          </w:tcPr>
          <w:p w14:paraId="6FA185A3" w14:textId="6FE22B74"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5.5.</w:t>
            </w:r>
          </w:p>
        </w:tc>
        <w:tc>
          <w:tcPr>
            <w:tcW w:w="4104" w:type="dxa"/>
          </w:tcPr>
          <w:p w14:paraId="2290B25B" w14:textId="09CC0391"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Papildoma programinė įranga</w:t>
            </w:r>
          </w:p>
        </w:tc>
        <w:tc>
          <w:tcPr>
            <w:tcW w:w="4961" w:type="dxa"/>
          </w:tcPr>
          <w:p w14:paraId="24171584" w14:textId="75873A41" w:rsidR="001E68D1" w:rsidRDefault="001E68D1" w:rsidP="00890769">
            <w:pPr>
              <w:spacing w:before="60" w:after="60"/>
              <w:ind w:firstLine="0"/>
              <w:rPr>
                <w:rFonts w:ascii="Times New Roman" w:hAnsi="Times New Roman"/>
                <w:bCs/>
                <w:iCs/>
                <w:sz w:val="18"/>
                <w:szCs w:val="18"/>
              </w:rPr>
            </w:pPr>
            <w:r>
              <w:rPr>
                <w:rFonts w:ascii="Times New Roman" w:hAnsi="Times New Roman"/>
                <w:bCs/>
                <w:iCs/>
                <w:sz w:val="18"/>
                <w:szCs w:val="18"/>
              </w:rPr>
              <w:t>Licencija 1 darbo vietai Windows OS (jei PĮ negalima naudoti be licencijos)</w:t>
            </w:r>
          </w:p>
        </w:tc>
      </w:tr>
      <w:tr w:rsidR="001E68D1" w:rsidRPr="00163420" w14:paraId="202339D2" w14:textId="77777777" w:rsidTr="001E68D1">
        <w:tc>
          <w:tcPr>
            <w:tcW w:w="711" w:type="dxa"/>
          </w:tcPr>
          <w:p w14:paraId="78C3B5C5" w14:textId="5B08CC7F"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5.6.</w:t>
            </w:r>
          </w:p>
        </w:tc>
        <w:tc>
          <w:tcPr>
            <w:tcW w:w="4104" w:type="dxa"/>
          </w:tcPr>
          <w:p w14:paraId="07212FD8" w14:textId="63845CA0" w:rsidR="001E68D1" w:rsidRDefault="001E68D1" w:rsidP="00890769">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Kalibravimas</w:t>
            </w:r>
          </w:p>
        </w:tc>
        <w:tc>
          <w:tcPr>
            <w:tcW w:w="4961" w:type="dxa"/>
          </w:tcPr>
          <w:p w14:paraId="1F352CE4" w14:textId="67E25DEF" w:rsidR="001E68D1" w:rsidRPr="00163420" w:rsidRDefault="001E68D1" w:rsidP="00890769">
            <w:pPr>
              <w:spacing w:before="60" w:after="60"/>
              <w:ind w:firstLine="0"/>
              <w:rPr>
                <w:rFonts w:ascii="Times New Roman" w:hAnsi="Times New Roman"/>
                <w:bCs/>
                <w:iCs/>
                <w:sz w:val="18"/>
                <w:szCs w:val="18"/>
              </w:rPr>
            </w:pPr>
            <w:r w:rsidRPr="00163420">
              <w:rPr>
                <w:rFonts w:ascii="Times New Roman" w:hAnsi="Times New Roman"/>
                <w:bCs/>
                <w:iCs/>
                <w:sz w:val="18"/>
                <w:szCs w:val="18"/>
              </w:rPr>
              <w:t>EN ISO/IEC 17025 akredituotas kalibravimas</w:t>
            </w:r>
          </w:p>
        </w:tc>
      </w:tr>
      <w:tr w:rsidR="001E68D1" w:rsidRPr="00163420" w14:paraId="3E5AB5AB" w14:textId="77777777" w:rsidTr="001E68D1">
        <w:tc>
          <w:tcPr>
            <w:tcW w:w="711" w:type="dxa"/>
          </w:tcPr>
          <w:p w14:paraId="026E0363" w14:textId="5ED3846E"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5.7.</w:t>
            </w:r>
          </w:p>
        </w:tc>
        <w:tc>
          <w:tcPr>
            <w:tcW w:w="4104" w:type="dxa"/>
          </w:tcPr>
          <w:p w14:paraId="51849520" w14:textId="4A009513" w:rsidR="001E68D1" w:rsidRDefault="001E68D1" w:rsidP="00890769">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Maitinimas</w:t>
            </w:r>
          </w:p>
        </w:tc>
        <w:tc>
          <w:tcPr>
            <w:tcW w:w="4961" w:type="dxa"/>
          </w:tcPr>
          <w:p w14:paraId="6659D440" w14:textId="1363C49C" w:rsidR="001E68D1" w:rsidRPr="00163420" w:rsidRDefault="001E68D1" w:rsidP="00890769">
            <w:pPr>
              <w:spacing w:before="60" w:after="60"/>
              <w:ind w:firstLine="0"/>
              <w:rPr>
                <w:rFonts w:ascii="Times New Roman" w:hAnsi="Times New Roman"/>
                <w:bCs/>
                <w:iCs/>
                <w:sz w:val="18"/>
                <w:szCs w:val="18"/>
              </w:rPr>
            </w:pPr>
            <w:r w:rsidRPr="00163420">
              <w:rPr>
                <w:rFonts w:ascii="Times New Roman" w:hAnsi="Times New Roman"/>
                <w:bCs/>
                <w:iCs/>
                <w:sz w:val="18"/>
                <w:szCs w:val="18"/>
              </w:rPr>
              <w:t>Iš 230 V AC maitinimo tinklo. Maitinimo šaltinis integruotas į matavimo prietaisą</w:t>
            </w:r>
            <w:r>
              <w:rPr>
                <w:rFonts w:ascii="Times New Roman" w:hAnsi="Times New Roman"/>
                <w:bCs/>
                <w:iCs/>
                <w:sz w:val="18"/>
                <w:szCs w:val="18"/>
              </w:rPr>
              <w:t>.</w:t>
            </w:r>
          </w:p>
        </w:tc>
      </w:tr>
      <w:tr w:rsidR="001E68D1" w:rsidRPr="00163420" w14:paraId="528A7030" w14:textId="77777777" w:rsidTr="001E68D1">
        <w:tc>
          <w:tcPr>
            <w:tcW w:w="711" w:type="dxa"/>
          </w:tcPr>
          <w:p w14:paraId="38F830FF" w14:textId="68C705D5"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5.8.</w:t>
            </w:r>
          </w:p>
        </w:tc>
        <w:tc>
          <w:tcPr>
            <w:tcW w:w="4104" w:type="dxa"/>
          </w:tcPr>
          <w:p w14:paraId="247C723E" w14:textId="6FBB8523" w:rsidR="001E68D1" w:rsidRDefault="001E68D1" w:rsidP="00890769">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Maitinimo tinklo jungtis</w:t>
            </w:r>
          </w:p>
        </w:tc>
        <w:tc>
          <w:tcPr>
            <w:tcW w:w="4961" w:type="dxa"/>
          </w:tcPr>
          <w:p w14:paraId="55377290" w14:textId="07EF856E" w:rsidR="001E68D1" w:rsidRPr="00163420" w:rsidRDefault="001E68D1" w:rsidP="00890769">
            <w:pPr>
              <w:spacing w:before="60" w:after="60"/>
              <w:ind w:firstLine="0"/>
              <w:rPr>
                <w:rFonts w:ascii="Times New Roman" w:hAnsi="Times New Roman"/>
                <w:bCs/>
                <w:iCs/>
                <w:sz w:val="18"/>
                <w:szCs w:val="18"/>
              </w:rPr>
            </w:pPr>
            <w:r w:rsidRPr="00163420">
              <w:rPr>
                <w:rFonts w:ascii="Times New Roman" w:hAnsi="Times New Roman"/>
                <w:bCs/>
                <w:iCs/>
                <w:sz w:val="18"/>
                <w:szCs w:val="18"/>
              </w:rPr>
              <w:t>EU tipo</w:t>
            </w:r>
          </w:p>
        </w:tc>
      </w:tr>
      <w:tr w:rsidR="001E68D1" w:rsidRPr="00163420" w14:paraId="4D49B84B" w14:textId="77777777" w:rsidTr="001E68D1">
        <w:tc>
          <w:tcPr>
            <w:tcW w:w="711" w:type="dxa"/>
          </w:tcPr>
          <w:p w14:paraId="27EB4971" w14:textId="7A19597C"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w:t>
            </w:r>
          </w:p>
        </w:tc>
        <w:tc>
          <w:tcPr>
            <w:tcW w:w="9065" w:type="dxa"/>
            <w:gridSpan w:val="2"/>
          </w:tcPr>
          <w:p w14:paraId="5ECBB520" w14:textId="498FDC0D" w:rsidR="001E68D1" w:rsidRPr="00163420" w:rsidRDefault="001E68D1" w:rsidP="00890769">
            <w:pPr>
              <w:autoSpaceDE w:val="0"/>
              <w:autoSpaceDN w:val="0"/>
              <w:adjustRightInd w:val="0"/>
              <w:ind w:firstLine="0"/>
              <w:rPr>
                <w:rFonts w:ascii="Times New Roman" w:hAnsi="Times New Roman"/>
                <w:sz w:val="18"/>
                <w:szCs w:val="18"/>
              </w:rPr>
            </w:pPr>
            <w:r>
              <w:rPr>
                <w:rFonts w:ascii="Times New Roman" w:hAnsi="Times New Roman"/>
                <w:bCs/>
                <w:iCs/>
                <w:sz w:val="18"/>
                <w:szCs w:val="18"/>
              </w:rPr>
              <w:t>Neekranuotų simetrinių duomenų perdavimo linijų suderinimo grandinė (CDN)</w:t>
            </w:r>
          </w:p>
        </w:tc>
      </w:tr>
      <w:tr w:rsidR="001E68D1" w:rsidRPr="00163420" w14:paraId="3F7EDD3D" w14:textId="77777777" w:rsidTr="001E68D1">
        <w:tc>
          <w:tcPr>
            <w:tcW w:w="711" w:type="dxa"/>
          </w:tcPr>
          <w:p w14:paraId="202FEB31" w14:textId="1F861F61"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6.1.</w:t>
            </w:r>
          </w:p>
        </w:tc>
        <w:tc>
          <w:tcPr>
            <w:tcW w:w="4104" w:type="dxa"/>
          </w:tcPr>
          <w:p w14:paraId="695E7763" w14:textId="753D7B3B" w:rsidR="001E68D1" w:rsidRPr="00163420"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4961" w:type="dxa"/>
          </w:tcPr>
          <w:p w14:paraId="681700D5" w14:textId="4B0D5084" w:rsidR="001E68D1" w:rsidRPr="00163420" w:rsidRDefault="001E68D1" w:rsidP="00890769">
            <w:pPr>
              <w:autoSpaceDE w:val="0"/>
              <w:autoSpaceDN w:val="0"/>
              <w:adjustRightInd w:val="0"/>
              <w:ind w:firstLine="0"/>
              <w:rPr>
                <w:rFonts w:ascii="Times New Roman" w:hAnsi="Times New Roman"/>
                <w:sz w:val="18"/>
                <w:szCs w:val="18"/>
              </w:rPr>
            </w:pPr>
            <w:r>
              <w:rPr>
                <w:rFonts w:ascii="Times New Roman" w:hAnsi="Times New Roman"/>
                <w:sz w:val="18"/>
                <w:szCs w:val="18"/>
              </w:rPr>
              <w:t>Nuo 150 kHz arba mažiau, iki 230 MHz arba daugiau</w:t>
            </w:r>
          </w:p>
        </w:tc>
      </w:tr>
      <w:tr w:rsidR="001E68D1" w:rsidRPr="00163420" w14:paraId="6B80C8F3" w14:textId="77777777" w:rsidTr="001E68D1">
        <w:tc>
          <w:tcPr>
            <w:tcW w:w="711" w:type="dxa"/>
          </w:tcPr>
          <w:p w14:paraId="77D6C719" w14:textId="666572CC"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6.2.</w:t>
            </w:r>
          </w:p>
        </w:tc>
        <w:tc>
          <w:tcPr>
            <w:tcW w:w="4104" w:type="dxa"/>
          </w:tcPr>
          <w:p w14:paraId="05A107BE" w14:textId="376749F8"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Maksimali įėjimo signalo galia </w:t>
            </w:r>
          </w:p>
        </w:tc>
        <w:tc>
          <w:tcPr>
            <w:tcW w:w="4961" w:type="dxa"/>
          </w:tcPr>
          <w:p w14:paraId="0DB2A8AB" w14:textId="310852D4" w:rsidR="001E68D1" w:rsidRDefault="001E68D1" w:rsidP="00890769">
            <w:pPr>
              <w:autoSpaceDE w:val="0"/>
              <w:autoSpaceDN w:val="0"/>
              <w:adjustRightInd w:val="0"/>
              <w:ind w:firstLine="0"/>
              <w:rPr>
                <w:rFonts w:ascii="Times New Roman" w:hAnsi="Times New Roman"/>
                <w:sz w:val="18"/>
                <w:szCs w:val="18"/>
              </w:rPr>
            </w:pPr>
            <w:r>
              <w:rPr>
                <w:rFonts w:ascii="Times New Roman" w:hAnsi="Times New Roman"/>
                <w:sz w:val="18"/>
                <w:szCs w:val="18"/>
              </w:rPr>
              <w:t>Ne mažiau, kaip iki 6 W</w:t>
            </w:r>
          </w:p>
        </w:tc>
      </w:tr>
      <w:tr w:rsidR="001E68D1" w:rsidRPr="00163420" w14:paraId="7FDDB542" w14:textId="77777777" w:rsidTr="001E68D1">
        <w:tc>
          <w:tcPr>
            <w:tcW w:w="711" w:type="dxa"/>
          </w:tcPr>
          <w:p w14:paraId="10D4A31E" w14:textId="450B588D"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6.3.</w:t>
            </w:r>
          </w:p>
        </w:tc>
        <w:tc>
          <w:tcPr>
            <w:tcW w:w="4104" w:type="dxa"/>
          </w:tcPr>
          <w:p w14:paraId="48826D45" w14:textId="7A6293D1"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Bendrojo režimo pilnutinė varža (Common Mode Impedance). Atitiktis įrodoma pateikiant kalibravimo sertifikatus prekių perdavimo metu</w:t>
            </w:r>
          </w:p>
        </w:tc>
        <w:tc>
          <w:tcPr>
            <w:tcW w:w="4961" w:type="dxa"/>
          </w:tcPr>
          <w:p w14:paraId="14BC1071" w14:textId="2597AC7C" w:rsidR="001E68D1" w:rsidRPr="00CF2146" w:rsidRDefault="001E68D1" w:rsidP="00890769">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Pr="00CF2146">
              <w:rPr>
                <w:rFonts w:ascii="Times New Roman" w:hAnsi="Times New Roman"/>
                <w:bCs/>
                <w:iCs/>
                <w:sz w:val="18"/>
                <w:szCs w:val="18"/>
              </w:rPr>
              <w:t xml:space="preserve">150 kHz iki 24 MHz: </w:t>
            </w:r>
            <w:r w:rsidRPr="00CF2146">
              <w:rPr>
                <w:rFonts w:ascii="Times New Roman" w:hAnsi="Times New Roman"/>
                <w:sz w:val="18"/>
                <w:szCs w:val="18"/>
              </w:rPr>
              <w:t>150 Ω ± 20 Ω</w:t>
            </w:r>
            <w:r w:rsidRPr="00CF2146">
              <w:rPr>
                <w:rFonts w:ascii="Times New Roman" w:hAnsi="Times New Roman"/>
                <w:bCs/>
                <w:iCs/>
                <w:sz w:val="18"/>
                <w:szCs w:val="18"/>
              </w:rPr>
              <w:t>;</w:t>
            </w:r>
          </w:p>
          <w:p w14:paraId="4B564C18" w14:textId="70A0843B" w:rsidR="001E68D1" w:rsidRDefault="001E68D1" w:rsidP="00890769">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Pr="00CF2146">
              <w:rPr>
                <w:rFonts w:ascii="Times New Roman" w:hAnsi="Times New Roman"/>
                <w:bCs/>
                <w:iCs/>
                <w:sz w:val="18"/>
                <w:szCs w:val="18"/>
              </w:rPr>
              <w:t xml:space="preserve">24 MHz iki 80 MHz: </w:t>
            </w:r>
            <w:r w:rsidRPr="00CF2146">
              <w:rPr>
                <w:rFonts w:ascii="Times New Roman" w:hAnsi="Times New Roman"/>
                <w:sz w:val="18"/>
                <w:szCs w:val="18"/>
              </w:rPr>
              <w:t>150 Ω + 60 Ω / – 45 Ω</w:t>
            </w:r>
            <w:r>
              <w:rPr>
                <w:rFonts w:ascii="Times New Roman" w:hAnsi="Times New Roman"/>
                <w:sz w:val="18"/>
                <w:szCs w:val="18"/>
              </w:rPr>
              <w:t>;</w:t>
            </w:r>
          </w:p>
          <w:p w14:paraId="4EA6D2D2" w14:textId="48B20617" w:rsidR="001E68D1" w:rsidRPr="00B07491" w:rsidRDefault="001E68D1" w:rsidP="00890769">
            <w:pPr>
              <w:autoSpaceDE w:val="0"/>
              <w:autoSpaceDN w:val="0"/>
              <w:adjustRightInd w:val="0"/>
              <w:ind w:firstLine="0"/>
              <w:rPr>
                <w:rFonts w:ascii="Times New Roman" w:hAnsi="Times New Roman"/>
                <w:bCs/>
                <w:iCs/>
                <w:sz w:val="18"/>
                <w:szCs w:val="18"/>
              </w:rPr>
            </w:pPr>
            <w:r w:rsidRPr="00CF2146">
              <w:rPr>
                <w:rFonts w:ascii="Times New Roman" w:hAnsi="Times New Roman"/>
                <w:sz w:val="18"/>
                <w:szCs w:val="18"/>
              </w:rPr>
              <w:t xml:space="preserve">Dažnių srityje nuo </w:t>
            </w:r>
            <w:r>
              <w:rPr>
                <w:rFonts w:ascii="Times New Roman" w:hAnsi="Times New Roman"/>
                <w:bCs/>
                <w:iCs/>
                <w:sz w:val="18"/>
                <w:szCs w:val="18"/>
              </w:rPr>
              <w:t>80</w:t>
            </w:r>
            <w:r w:rsidRPr="00CF2146">
              <w:rPr>
                <w:rFonts w:ascii="Times New Roman" w:hAnsi="Times New Roman"/>
                <w:bCs/>
                <w:iCs/>
                <w:sz w:val="18"/>
                <w:szCs w:val="18"/>
              </w:rPr>
              <w:t xml:space="preserve"> MHz iki </w:t>
            </w:r>
            <w:r>
              <w:rPr>
                <w:rFonts w:ascii="Times New Roman" w:hAnsi="Times New Roman"/>
                <w:bCs/>
                <w:iCs/>
                <w:sz w:val="18"/>
                <w:szCs w:val="18"/>
              </w:rPr>
              <w:t>230</w:t>
            </w:r>
            <w:r w:rsidRPr="00CF2146">
              <w:rPr>
                <w:rFonts w:ascii="Times New Roman" w:hAnsi="Times New Roman"/>
                <w:bCs/>
                <w:iCs/>
                <w:sz w:val="18"/>
                <w:szCs w:val="18"/>
              </w:rPr>
              <w:t xml:space="preserve"> MHz: </w:t>
            </w:r>
            <w:r w:rsidRPr="00CF2146">
              <w:rPr>
                <w:rFonts w:ascii="Times New Roman" w:hAnsi="Times New Roman"/>
                <w:sz w:val="18"/>
                <w:szCs w:val="18"/>
              </w:rPr>
              <w:t xml:space="preserve">150 Ω + 60 Ω /– </w:t>
            </w:r>
            <w:r>
              <w:rPr>
                <w:rFonts w:ascii="Times New Roman" w:hAnsi="Times New Roman"/>
                <w:sz w:val="18"/>
                <w:szCs w:val="18"/>
              </w:rPr>
              <w:t>60</w:t>
            </w:r>
            <w:r w:rsidRPr="00CF2146">
              <w:rPr>
                <w:rFonts w:ascii="Times New Roman" w:hAnsi="Times New Roman"/>
                <w:sz w:val="18"/>
                <w:szCs w:val="18"/>
              </w:rPr>
              <w:t xml:space="preserve"> Ω</w:t>
            </w:r>
          </w:p>
        </w:tc>
      </w:tr>
      <w:tr w:rsidR="001E68D1" w:rsidRPr="00163420" w14:paraId="502B5A29" w14:textId="77777777" w:rsidTr="001E68D1">
        <w:tc>
          <w:tcPr>
            <w:tcW w:w="711" w:type="dxa"/>
          </w:tcPr>
          <w:p w14:paraId="48769F6A" w14:textId="4177E83E"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6.4.</w:t>
            </w:r>
          </w:p>
        </w:tc>
        <w:tc>
          <w:tcPr>
            <w:tcW w:w="4104" w:type="dxa"/>
          </w:tcPr>
          <w:p w14:paraId="09CE7A08" w14:textId="42E2096D"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Atskyrimas (decoupling attenuation), RD – AE</w:t>
            </w:r>
          </w:p>
        </w:tc>
        <w:tc>
          <w:tcPr>
            <w:tcW w:w="4961" w:type="dxa"/>
          </w:tcPr>
          <w:p w14:paraId="512C342F" w14:textId="25500BF4" w:rsidR="001E68D1" w:rsidRDefault="001E68D1" w:rsidP="00890769">
            <w:pPr>
              <w:autoSpaceDE w:val="0"/>
              <w:autoSpaceDN w:val="0"/>
              <w:adjustRightInd w:val="0"/>
              <w:ind w:firstLine="0"/>
              <w:rPr>
                <w:rFonts w:ascii="Times New Roman" w:hAnsi="Times New Roman"/>
                <w:sz w:val="18"/>
                <w:szCs w:val="18"/>
              </w:rPr>
            </w:pPr>
            <w:r w:rsidRPr="00475DD6">
              <w:rPr>
                <w:rFonts w:ascii="Times New Roman" w:hAnsi="Times New Roman"/>
                <w:sz w:val="18"/>
                <w:szCs w:val="18"/>
              </w:rPr>
              <w:t>&gt; 20 dB (1 MHz – 100 MHz)</w:t>
            </w:r>
          </w:p>
        </w:tc>
      </w:tr>
      <w:tr w:rsidR="001E68D1" w:rsidRPr="00163420" w14:paraId="320B00D9" w14:textId="77777777" w:rsidTr="001E68D1">
        <w:tc>
          <w:tcPr>
            <w:tcW w:w="711" w:type="dxa"/>
          </w:tcPr>
          <w:p w14:paraId="18834607" w14:textId="3E1C5DCA"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6.5.</w:t>
            </w:r>
          </w:p>
        </w:tc>
        <w:tc>
          <w:tcPr>
            <w:tcW w:w="4104" w:type="dxa"/>
          </w:tcPr>
          <w:p w14:paraId="20F068D1" w14:textId="77777777"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Nuostoliai (RD in – BĮ):</w:t>
            </w:r>
          </w:p>
          <w:p w14:paraId="7F2230B6" w14:textId="206B2462"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150 kHz – 230 MHz</w:t>
            </w:r>
          </w:p>
        </w:tc>
        <w:tc>
          <w:tcPr>
            <w:tcW w:w="4961" w:type="dxa"/>
          </w:tcPr>
          <w:p w14:paraId="09BD6724" w14:textId="77777777" w:rsidR="001E68D1" w:rsidRPr="004E79F6" w:rsidRDefault="001E68D1" w:rsidP="00890769">
            <w:pPr>
              <w:autoSpaceDE w:val="0"/>
              <w:autoSpaceDN w:val="0"/>
              <w:adjustRightInd w:val="0"/>
              <w:ind w:firstLine="0"/>
              <w:rPr>
                <w:rFonts w:ascii="Times New Roman" w:hAnsi="Times New Roman"/>
                <w:color w:val="E36C0A" w:themeColor="accent6" w:themeShade="BF"/>
                <w:sz w:val="18"/>
                <w:szCs w:val="18"/>
              </w:rPr>
            </w:pPr>
          </w:p>
          <w:p w14:paraId="626F9074" w14:textId="595B59F5" w:rsidR="001E68D1" w:rsidRPr="005866D4" w:rsidRDefault="001E68D1" w:rsidP="00890769">
            <w:pPr>
              <w:autoSpaceDE w:val="0"/>
              <w:autoSpaceDN w:val="0"/>
              <w:adjustRightInd w:val="0"/>
              <w:ind w:firstLine="0"/>
              <w:rPr>
                <w:rFonts w:ascii="Times New Roman" w:hAnsi="Times New Roman"/>
                <w:sz w:val="18"/>
                <w:szCs w:val="18"/>
              </w:rPr>
            </w:pPr>
            <w:r w:rsidRPr="005866D4">
              <w:rPr>
                <w:rFonts w:ascii="Times New Roman" w:hAnsi="Times New Roman"/>
                <w:sz w:val="18"/>
                <w:szCs w:val="18"/>
              </w:rPr>
              <w:t>10 dB –1.5 dB/+3 dB</w:t>
            </w:r>
          </w:p>
          <w:p w14:paraId="5DB3C2D5" w14:textId="522C0154" w:rsidR="001E68D1" w:rsidRPr="004E79F6" w:rsidRDefault="001E68D1" w:rsidP="00890769">
            <w:pPr>
              <w:autoSpaceDE w:val="0"/>
              <w:autoSpaceDN w:val="0"/>
              <w:adjustRightInd w:val="0"/>
              <w:ind w:firstLine="0"/>
              <w:rPr>
                <w:rFonts w:ascii="Times New Roman" w:hAnsi="Times New Roman"/>
                <w:color w:val="E36C0A" w:themeColor="accent6" w:themeShade="BF"/>
                <w:sz w:val="18"/>
                <w:szCs w:val="18"/>
              </w:rPr>
            </w:pPr>
          </w:p>
        </w:tc>
      </w:tr>
      <w:tr w:rsidR="001E68D1" w:rsidRPr="00163420" w14:paraId="192995F9" w14:textId="77777777" w:rsidTr="001E68D1">
        <w:tc>
          <w:tcPr>
            <w:tcW w:w="711" w:type="dxa"/>
          </w:tcPr>
          <w:p w14:paraId="41D151E8" w14:textId="7761AEB9"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6.6.</w:t>
            </w:r>
          </w:p>
        </w:tc>
        <w:tc>
          <w:tcPr>
            <w:tcW w:w="4104" w:type="dxa"/>
          </w:tcPr>
          <w:p w14:paraId="1376F292" w14:textId="1D8DADA5"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Jungčių tipas</w:t>
            </w:r>
          </w:p>
          <w:p w14:paraId="2AD28553" w14:textId="754A3372"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RD - </w:t>
            </w:r>
          </w:p>
          <w:p w14:paraId="0893564A" w14:textId="647ED79C"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BĮ - </w:t>
            </w:r>
          </w:p>
          <w:p w14:paraId="163FF8D7" w14:textId="313652C4"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AE - </w:t>
            </w:r>
          </w:p>
        </w:tc>
        <w:tc>
          <w:tcPr>
            <w:tcW w:w="4961" w:type="dxa"/>
          </w:tcPr>
          <w:p w14:paraId="69090B41" w14:textId="77777777" w:rsidR="001E68D1" w:rsidRDefault="001E68D1" w:rsidP="00890769">
            <w:pPr>
              <w:autoSpaceDE w:val="0"/>
              <w:autoSpaceDN w:val="0"/>
              <w:adjustRightInd w:val="0"/>
              <w:ind w:firstLine="0"/>
              <w:rPr>
                <w:rFonts w:ascii="Times New Roman" w:hAnsi="Times New Roman"/>
                <w:sz w:val="18"/>
                <w:szCs w:val="18"/>
              </w:rPr>
            </w:pPr>
          </w:p>
          <w:p w14:paraId="6AA1D173" w14:textId="77777777" w:rsidR="001E68D1" w:rsidRDefault="001E68D1" w:rsidP="00890769">
            <w:pPr>
              <w:autoSpaceDE w:val="0"/>
              <w:autoSpaceDN w:val="0"/>
              <w:adjustRightInd w:val="0"/>
              <w:ind w:firstLine="0"/>
              <w:rPr>
                <w:rFonts w:ascii="Times New Roman" w:hAnsi="Times New Roman"/>
                <w:sz w:val="18"/>
                <w:szCs w:val="18"/>
              </w:rPr>
            </w:pPr>
            <w:r w:rsidRPr="00BA28E7">
              <w:rPr>
                <w:rFonts w:ascii="Times New Roman" w:hAnsi="Times New Roman"/>
                <w:sz w:val="18"/>
                <w:szCs w:val="18"/>
              </w:rPr>
              <w:t>BNC</w:t>
            </w:r>
          </w:p>
          <w:p w14:paraId="0841DFC8" w14:textId="77777777" w:rsidR="001E68D1" w:rsidRPr="00B54C2A" w:rsidRDefault="001E68D1" w:rsidP="00890769">
            <w:pPr>
              <w:autoSpaceDE w:val="0"/>
              <w:autoSpaceDN w:val="0"/>
              <w:adjustRightInd w:val="0"/>
              <w:ind w:firstLine="0"/>
              <w:rPr>
                <w:rFonts w:ascii="Times New Roman" w:hAnsi="Times New Roman"/>
                <w:sz w:val="18"/>
                <w:szCs w:val="18"/>
              </w:rPr>
            </w:pPr>
            <w:r w:rsidRPr="00B54C2A">
              <w:rPr>
                <w:rFonts w:ascii="Times New Roman" w:hAnsi="Times New Roman"/>
                <w:sz w:val="18"/>
                <w:szCs w:val="18"/>
              </w:rPr>
              <w:t>RJ45</w:t>
            </w:r>
          </w:p>
          <w:p w14:paraId="2F3A157E" w14:textId="2CB42D88" w:rsidR="001E68D1" w:rsidRPr="004E79F6" w:rsidRDefault="001E68D1" w:rsidP="00890769">
            <w:pPr>
              <w:autoSpaceDE w:val="0"/>
              <w:autoSpaceDN w:val="0"/>
              <w:adjustRightInd w:val="0"/>
              <w:ind w:firstLine="0"/>
              <w:rPr>
                <w:rFonts w:ascii="Times New Roman" w:hAnsi="Times New Roman"/>
                <w:color w:val="E36C0A" w:themeColor="accent6" w:themeShade="BF"/>
                <w:sz w:val="18"/>
                <w:szCs w:val="18"/>
              </w:rPr>
            </w:pPr>
            <w:r w:rsidRPr="00B54C2A">
              <w:rPr>
                <w:rFonts w:ascii="Times New Roman" w:hAnsi="Times New Roman"/>
                <w:sz w:val="18"/>
                <w:szCs w:val="18"/>
              </w:rPr>
              <w:t>RJ45</w:t>
            </w:r>
          </w:p>
        </w:tc>
      </w:tr>
      <w:tr w:rsidR="001E68D1" w:rsidRPr="00163420" w14:paraId="398CA24E" w14:textId="77777777" w:rsidTr="001E68D1">
        <w:tc>
          <w:tcPr>
            <w:tcW w:w="711" w:type="dxa"/>
          </w:tcPr>
          <w:p w14:paraId="5355CD9E" w14:textId="2D1E3C92"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6.7.</w:t>
            </w:r>
          </w:p>
        </w:tc>
        <w:tc>
          <w:tcPr>
            <w:tcW w:w="4104" w:type="dxa"/>
          </w:tcPr>
          <w:p w14:paraId="1DBE08EE" w14:textId="0D2ADAB9"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kintamoji įėjimo įtampa (BĮ – AE)</w:t>
            </w:r>
          </w:p>
        </w:tc>
        <w:tc>
          <w:tcPr>
            <w:tcW w:w="4961" w:type="dxa"/>
          </w:tcPr>
          <w:p w14:paraId="1E6966D5" w14:textId="011823DA" w:rsidR="001E68D1" w:rsidRPr="004E79F6" w:rsidRDefault="001E68D1" w:rsidP="00890769">
            <w:pPr>
              <w:autoSpaceDE w:val="0"/>
              <w:autoSpaceDN w:val="0"/>
              <w:adjustRightInd w:val="0"/>
              <w:ind w:firstLine="0"/>
              <w:rPr>
                <w:rFonts w:ascii="Times New Roman" w:hAnsi="Times New Roman"/>
                <w:color w:val="E36C0A" w:themeColor="accent6" w:themeShade="BF"/>
                <w:sz w:val="18"/>
                <w:szCs w:val="18"/>
              </w:rPr>
            </w:pPr>
            <w:r w:rsidRPr="00F02A3A">
              <w:rPr>
                <w:rFonts w:ascii="Times New Roman" w:hAnsi="Times New Roman"/>
                <w:sz w:val="18"/>
                <w:szCs w:val="18"/>
              </w:rPr>
              <w:t>Ne mažiau, kaip 6</w:t>
            </w:r>
            <w:r>
              <w:rPr>
                <w:rFonts w:ascii="Times New Roman" w:hAnsi="Times New Roman"/>
                <w:sz w:val="18"/>
                <w:szCs w:val="18"/>
              </w:rPr>
              <w:t>0</w:t>
            </w:r>
            <w:r w:rsidRPr="00F02A3A">
              <w:rPr>
                <w:rFonts w:ascii="Times New Roman" w:hAnsi="Times New Roman"/>
                <w:sz w:val="18"/>
                <w:szCs w:val="18"/>
              </w:rPr>
              <w:t xml:space="preserve"> V</w:t>
            </w:r>
          </w:p>
        </w:tc>
      </w:tr>
      <w:tr w:rsidR="001E68D1" w:rsidRPr="00163420" w14:paraId="6C479FB7" w14:textId="77777777" w:rsidTr="001E68D1">
        <w:tc>
          <w:tcPr>
            <w:tcW w:w="711" w:type="dxa"/>
          </w:tcPr>
          <w:p w14:paraId="633B4A9F" w14:textId="1C9D2F06"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6.8.</w:t>
            </w:r>
          </w:p>
        </w:tc>
        <w:tc>
          <w:tcPr>
            <w:tcW w:w="4104" w:type="dxa"/>
          </w:tcPr>
          <w:p w14:paraId="74AAB01E" w14:textId="36FE6E17"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nuolatinė įėjimo įtampa (BĮ – AE)</w:t>
            </w:r>
          </w:p>
        </w:tc>
        <w:tc>
          <w:tcPr>
            <w:tcW w:w="4961" w:type="dxa"/>
          </w:tcPr>
          <w:p w14:paraId="5333607D" w14:textId="10C4EACC" w:rsidR="001E68D1" w:rsidRDefault="001E68D1" w:rsidP="00890769">
            <w:pPr>
              <w:autoSpaceDE w:val="0"/>
              <w:autoSpaceDN w:val="0"/>
              <w:adjustRightInd w:val="0"/>
              <w:ind w:firstLine="0"/>
              <w:rPr>
                <w:rFonts w:ascii="Times New Roman" w:hAnsi="Times New Roman"/>
                <w:sz w:val="18"/>
                <w:szCs w:val="18"/>
              </w:rPr>
            </w:pPr>
            <w:r w:rsidRPr="00DE29B9">
              <w:rPr>
                <w:rFonts w:ascii="Times New Roman" w:hAnsi="Times New Roman"/>
                <w:sz w:val="18"/>
                <w:szCs w:val="18"/>
              </w:rPr>
              <w:t>Ne mažiau, kaip 1</w:t>
            </w:r>
            <w:r>
              <w:rPr>
                <w:rFonts w:ascii="Times New Roman" w:hAnsi="Times New Roman"/>
                <w:sz w:val="18"/>
                <w:szCs w:val="18"/>
              </w:rPr>
              <w:t>0</w:t>
            </w:r>
            <w:r w:rsidRPr="00DE29B9">
              <w:rPr>
                <w:rFonts w:ascii="Times New Roman" w:hAnsi="Times New Roman"/>
                <w:sz w:val="18"/>
                <w:szCs w:val="18"/>
              </w:rPr>
              <w:t xml:space="preserve">0 </w:t>
            </w:r>
            <w:r>
              <w:rPr>
                <w:rFonts w:ascii="Times New Roman" w:hAnsi="Times New Roman"/>
                <w:sz w:val="18"/>
                <w:szCs w:val="18"/>
              </w:rPr>
              <w:t>V</w:t>
            </w:r>
          </w:p>
        </w:tc>
      </w:tr>
      <w:tr w:rsidR="001E68D1" w:rsidRPr="00163420" w14:paraId="30395E98" w14:textId="77777777" w:rsidTr="001E68D1">
        <w:tc>
          <w:tcPr>
            <w:tcW w:w="711" w:type="dxa"/>
          </w:tcPr>
          <w:p w14:paraId="44A6E8BE" w14:textId="5AFD8101"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6.9.</w:t>
            </w:r>
          </w:p>
        </w:tc>
        <w:tc>
          <w:tcPr>
            <w:tcW w:w="4104" w:type="dxa"/>
          </w:tcPr>
          <w:p w14:paraId="523B9372" w14:textId="2473F98D"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Priemonės kalibravimui</w:t>
            </w:r>
          </w:p>
        </w:tc>
        <w:tc>
          <w:tcPr>
            <w:tcW w:w="4961" w:type="dxa"/>
          </w:tcPr>
          <w:p w14:paraId="52944EC2" w14:textId="3348ACC0" w:rsidR="001E68D1" w:rsidRPr="00DE29B9" w:rsidRDefault="001E68D1" w:rsidP="00890769">
            <w:pPr>
              <w:autoSpaceDE w:val="0"/>
              <w:autoSpaceDN w:val="0"/>
              <w:adjustRightInd w:val="0"/>
              <w:ind w:firstLine="0"/>
              <w:rPr>
                <w:rFonts w:ascii="Times New Roman" w:hAnsi="Times New Roman"/>
                <w:sz w:val="18"/>
                <w:szCs w:val="18"/>
              </w:rPr>
            </w:pPr>
            <w:r>
              <w:rPr>
                <w:rFonts w:ascii="Times New Roman" w:hAnsi="Times New Roman"/>
                <w:sz w:val="18"/>
                <w:szCs w:val="18"/>
              </w:rPr>
              <w:t>Perėjimas prijungimui prie 50 – 150 Ω varžų suderintuvo, skirto kalibravimui.</w:t>
            </w:r>
          </w:p>
        </w:tc>
      </w:tr>
      <w:tr w:rsidR="001E68D1" w:rsidRPr="00163420" w14:paraId="60687D62" w14:textId="77777777" w:rsidTr="001E68D1">
        <w:tc>
          <w:tcPr>
            <w:tcW w:w="711" w:type="dxa"/>
          </w:tcPr>
          <w:p w14:paraId="11B7B4A7" w14:textId="41FC646F"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6.10.</w:t>
            </w:r>
          </w:p>
        </w:tc>
        <w:tc>
          <w:tcPr>
            <w:tcW w:w="4104" w:type="dxa"/>
          </w:tcPr>
          <w:p w14:paraId="4F9A2C74" w14:textId="00905BD2"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4961" w:type="dxa"/>
          </w:tcPr>
          <w:p w14:paraId="68A84A69" w14:textId="41C90F70" w:rsidR="001E68D1" w:rsidRPr="00DE29B9" w:rsidRDefault="001E68D1" w:rsidP="00890769">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EN ISO/IEC 17025 akredituotas kalibravimas</w:t>
            </w:r>
          </w:p>
        </w:tc>
      </w:tr>
      <w:tr w:rsidR="001E68D1" w:rsidRPr="00163420" w14:paraId="79BA0D2E" w14:textId="77777777" w:rsidTr="001E68D1">
        <w:tc>
          <w:tcPr>
            <w:tcW w:w="711" w:type="dxa"/>
          </w:tcPr>
          <w:p w14:paraId="00FA395E" w14:textId="6DDA9898"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7.</w:t>
            </w:r>
          </w:p>
        </w:tc>
        <w:tc>
          <w:tcPr>
            <w:tcW w:w="9065" w:type="dxa"/>
            <w:gridSpan w:val="2"/>
          </w:tcPr>
          <w:p w14:paraId="73B203C5" w14:textId="796C20FC" w:rsidR="001E68D1" w:rsidRPr="00163420" w:rsidRDefault="001E68D1" w:rsidP="00890769">
            <w:pPr>
              <w:autoSpaceDE w:val="0"/>
              <w:autoSpaceDN w:val="0"/>
              <w:adjustRightInd w:val="0"/>
              <w:ind w:firstLine="0"/>
              <w:rPr>
                <w:rFonts w:ascii="Times New Roman" w:hAnsi="Times New Roman"/>
                <w:sz w:val="18"/>
                <w:szCs w:val="18"/>
              </w:rPr>
            </w:pPr>
            <w:r>
              <w:rPr>
                <w:rFonts w:ascii="Times New Roman" w:hAnsi="Times New Roman"/>
                <w:bCs/>
                <w:iCs/>
                <w:sz w:val="18"/>
                <w:szCs w:val="18"/>
              </w:rPr>
              <w:t>Srovės stebėjimo zondas</w:t>
            </w:r>
          </w:p>
        </w:tc>
      </w:tr>
      <w:tr w:rsidR="001E68D1" w:rsidRPr="00163420" w14:paraId="048B22D0" w14:textId="77777777" w:rsidTr="001E68D1">
        <w:tc>
          <w:tcPr>
            <w:tcW w:w="711" w:type="dxa"/>
          </w:tcPr>
          <w:p w14:paraId="24F58965" w14:textId="519982BE"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7.1.</w:t>
            </w:r>
          </w:p>
        </w:tc>
        <w:tc>
          <w:tcPr>
            <w:tcW w:w="4104" w:type="dxa"/>
          </w:tcPr>
          <w:p w14:paraId="7AA4B158" w14:textId="26AF80F5"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4961" w:type="dxa"/>
          </w:tcPr>
          <w:p w14:paraId="1B346C04" w14:textId="09DB21C6" w:rsidR="001E68D1" w:rsidRPr="00163420" w:rsidRDefault="001E68D1" w:rsidP="00890769">
            <w:pPr>
              <w:autoSpaceDE w:val="0"/>
              <w:autoSpaceDN w:val="0"/>
              <w:adjustRightInd w:val="0"/>
              <w:ind w:firstLine="0"/>
              <w:rPr>
                <w:rFonts w:ascii="Times New Roman" w:hAnsi="Times New Roman"/>
                <w:sz w:val="18"/>
                <w:szCs w:val="18"/>
              </w:rPr>
            </w:pPr>
            <w:r w:rsidRPr="00E41903">
              <w:rPr>
                <w:rFonts w:ascii="Times New Roman" w:hAnsi="Times New Roman"/>
                <w:sz w:val="18"/>
                <w:szCs w:val="18"/>
              </w:rPr>
              <w:t>10 kHz arba mažiau – 400 MHz arba daugiau.</w:t>
            </w:r>
          </w:p>
        </w:tc>
      </w:tr>
      <w:tr w:rsidR="001E68D1" w:rsidRPr="00163420" w14:paraId="3C1E858B" w14:textId="77777777" w:rsidTr="001E68D1">
        <w:tc>
          <w:tcPr>
            <w:tcW w:w="711" w:type="dxa"/>
          </w:tcPr>
          <w:p w14:paraId="71BD8807" w14:textId="1814665B"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7.3.</w:t>
            </w:r>
          </w:p>
        </w:tc>
        <w:tc>
          <w:tcPr>
            <w:tcW w:w="4104" w:type="dxa"/>
          </w:tcPr>
          <w:p w14:paraId="0F185C52" w14:textId="05B4A8CC"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Kiaurymės kabeliui diametras</w:t>
            </w:r>
          </w:p>
        </w:tc>
        <w:tc>
          <w:tcPr>
            <w:tcW w:w="4961" w:type="dxa"/>
          </w:tcPr>
          <w:p w14:paraId="349A7F4B" w14:textId="21C398EA" w:rsidR="001E68D1" w:rsidRPr="00B0043A" w:rsidRDefault="001E68D1" w:rsidP="00890769">
            <w:pPr>
              <w:autoSpaceDE w:val="0"/>
              <w:autoSpaceDN w:val="0"/>
              <w:adjustRightInd w:val="0"/>
              <w:ind w:firstLine="0"/>
              <w:rPr>
                <w:rFonts w:ascii="Times New Roman" w:hAnsi="Times New Roman"/>
                <w:color w:val="E36C0A" w:themeColor="accent6" w:themeShade="BF"/>
                <w:sz w:val="18"/>
                <w:szCs w:val="18"/>
              </w:rPr>
            </w:pPr>
            <w:r w:rsidRPr="00E41903">
              <w:rPr>
                <w:rFonts w:ascii="Times New Roman" w:hAnsi="Times New Roman"/>
                <w:sz w:val="18"/>
                <w:szCs w:val="18"/>
              </w:rPr>
              <w:t>Ne mažiau, kaip iki 23 mm</w:t>
            </w:r>
          </w:p>
        </w:tc>
      </w:tr>
      <w:tr w:rsidR="001E68D1" w:rsidRPr="00163420" w14:paraId="38AFC12B" w14:textId="77777777" w:rsidTr="001E68D1">
        <w:tc>
          <w:tcPr>
            <w:tcW w:w="711" w:type="dxa"/>
          </w:tcPr>
          <w:p w14:paraId="245E6852" w14:textId="2ACE44EC"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7.4.</w:t>
            </w:r>
          </w:p>
        </w:tc>
        <w:tc>
          <w:tcPr>
            <w:tcW w:w="4104" w:type="dxa"/>
          </w:tcPr>
          <w:p w14:paraId="54D4E82E" w14:textId="16B1A856"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Signalo srovė</w:t>
            </w:r>
          </w:p>
        </w:tc>
        <w:tc>
          <w:tcPr>
            <w:tcW w:w="4961" w:type="dxa"/>
          </w:tcPr>
          <w:p w14:paraId="06DC171D" w14:textId="397A2E0C" w:rsidR="001E68D1" w:rsidRDefault="001E68D1" w:rsidP="00890769">
            <w:pPr>
              <w:autoSpaceDE w:val="0"/>
              <w:autoSpaceDN w:val="0"/>
              <w:adjustRightInd w:val="0"/>
              <w:ind w:firstLine="0"/>
              <w:rPr>
                <w:rFonts w:ascii="Times New Roman" w:hAnsi="Times New Roman"/>
                <w:sz w:val="18"/>
                <w:szCs w:val="18"/>
              </w:rPr>
            </w:pPr>
            <w:r w:rsidRPr="00E41903">
              <w:rPr>
                <w:rFonts w:ascii="Times New Roman" w:hAnsi="Times New Roman"/>
                <w:sz w:val="18"/>
                <w:szCs w:val="18"/>
              </w:rPr>
              <w:t>Iki 1 A</w:t>
            </w:r>
          </w:p>
        </w:tc>
      </w:tr>
      <w:tr w:rsidR="001E68D1" w:rsidRPr="00163420" w14:paraId="41B91FB8" w14:textId="77777777" w:rsidTr="001E68D1">
        <w:tc>
          <w:tcPr>
            <w:tcW w:w="711" w:type="dxa"/>
          </w:tcPr>
          <w:p w14:paraId="2654BED3" w14:textId="42C1C60B"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7.5.</w:t>
            </w:r>
          </w:p>
        </w:tc>
        <w:tc>
          <w:tcPr>
            <w:tcW w:w="4104" w:type="dxa"/>
          </w:tcPr>
          <w:p w14:paraId="1C295EE0" w14:textId="5B2B79F7"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4961" w:type="dxa"/>
          </w:tcPr>
          <w:p w14:paraId="7A297004" w14:textId="2DF2CF80" w:rsidR="001E68D1" w:rsidRPr="00615A51" w:rsidRDefault="001E68D1" w:rsidP="00890769">
            <w:pPr>
              <w:autoSpaceDE w:val="0"/>
              <w:autoSpaceDN w:val="0"/>
              <w:adjustRightInd w:val="0"/>
              <w:ind w:firstLine="0"/>
              <w:rPr>
                <w:rFonts w:ascii="Times New Roman" w:hAnsi="Times New Roman"/>
                <w:color w:val="E36C0A" w:themeColor="accent6" w:themeShade="BF"/>
                <w:sz w:val="18"/>
                <w:szCs w:val="18"/>
              </w:rPr>
            </w:pPr>
            <w:r w:rsidRPr="00163420">
              <w:rPr>
                <w:rFonts w:ascii="Times New Roman" w:hAnsi="Times New Roman"/>
                <w:bCs/>
                <w:iCs/>
                <w:sz w:val="18"/>
                <w:szCs w:val="18"/>
              </w:rPr>
              <w:t>EN ISO/IEC 17025 akredituotas kalibravimas</w:t>
            </w:r>
          </w:p>
        </w:tc>
      </w:tr>
      <w:tr w:rsidR="001E68D1" w:rsidRPr="00163420" w14:paraId="53D25A25" w14:textId="77777777" w:rsidTr="001E68D1">
        <w:tc>
          <w:tcPr>
            <w:tcW w:w="711" w:type="dxa"/>
          </w:tcPr>
          <w:p w14:paraId="1A58C94F" w14:textId="4741D793"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7.6.</w:t>
            </w:r>
          </w:p>
        </w:tc>
        <w:tc>
          <w:tcPr>
            <w:tcW w:w="4104" w:type="dxa"/>
          </w:tcPr>
          <w:p w14:paraId="5B2F9910" w14:textId="247C6BC4"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Papildomi priedai</w:t>
            </w:r>
          </w:p>
        </w:tc>
        <w:tc>
          <w:tcPr>
            <w:tcW w:w="4961" w:type="dxa"/>
          </w:tcPr>
          <w:p w14:paraId="4C0FF1F3" w14:textId="17248718" w:rsidR="001E68D1" w:rsidRPr="00163420"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Kabelis prijungimui prie pagrindinio sistemos modulio (taip pat žr. šios lentelės 5.1. p )</w:t>
            </w:r>
          </w:p>
        </w:tc>
      </w:tr>
      <w:tr w:rsidR="001E68D1" w:rsidRPr="00163420" w14:paraId="4C1175E3" w14:textId="77777777" w:rsidTr="001E68D1">
        <w:tc>
          <w:tcPr>
            <w:tcW w:w="711" w:type="dxa"/>
          </w:tcPr>
          <w:p w14:paraId="68C32C86" w14:textId="692E6AF7"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w:t>
            </w:r>
          </w:p>
        </w:tc>
        <w:tc>
          <w:tcPr>
            <w:tcW w:w="9065" w:type="dxa"/>
            <w:gridSpan w:val="2"/>
          </w:tcPr>
          <w:p w14:paraId="08BFA3FD" w14:textId="3AB5F544" w:rsidR="001E68D1" w:rsidRPr="00163420" w:rsidRDefault="001E68D1" w:rsidP="00890769">
            <w:pPr>
              <w:autoSpaceDE w:val="0"/>
              <w:autoSpaceDN w:val="0"/>
              <w:adjustRightInd w:val="0"/>
              <w:ind w:firstLine="0"/>
              <w:rPr>
                <w:rFonts w:ascii="Times New Roman" w:hAnsi="Times New Roman"/>
                <w:sz w:val="18"/>
                <w:szCs w:val="18"/>
              </w:rPr>
            </w:pPr>
            <w:r>
              <w:rPr>
                <w:rFonts w:ascii="Times New Roman" w:hAnsi="Times New Roman"/>
                <w:bCs/>
                <w:iCs/>
                <w:sz w:val="18"/>
                <w:szCs w:val="18"/>
              </w:rPr>
              <w:t>Ryšio atsajos grandinė maitinimo tinklo linijoms su ir be įžeminimo (CDN M2/M3)</w:t>
            </w:r>
          </w:p>
        </w:tc>
      </w:tr>
      <w:tr w:rsidR="001E68D1" w:rsidRPr="00163420" w14:paraId="462DA6B8" w14:textId="77777777" w:rsidTr="001E68D1">
        <w:tc>
          <w:tcPr>
            <w:tcW w:w="711" w:type="dxa"/>
          </w:tcPr>
          <w:p w14:paraId="54E46080" w14:textId="55679730"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8.1.</w:t>
            </w:r>
          </w:p>
        </w:tc>
        <w:tc>
          <w:tcPr>
            <w:tcW w:w="4104" w:type="dxa"/>
          </w:tcPr>
          <w:p w14:paraId="585702F0" w14:textId="0563C210"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4961" w:type="dxa"/>
          </w:tcPr>
          <w:p w14:paraId="1D18955E" w14:textId="66F2FA72" w:rsidR="001E68D1" w:rsidRPr="00AE711E" w:rsidRDefault="001E68D1" w:rsidP="00890769">
            <w:pPr>
              <w:autoSpaceDE w:val="0"/>
              <w:autoSpaceDN w:val="0"/>
              <w:adjustRightInd w:val="0"/>
              <w:ind w:firstLine="0"/>
              <w:rPr>
                <w:rFonts w:ascii="Times New Roman" w:hAnsi="Times New Roman"/>
                <w:sz w:val="18"/>
                <w:szCs w:val="18"/>
              </w:rPr>
            </w:pPr>
            <w:r>
              <w:rPr>
                <w:rFonts w:ascii="Times New Roman" w:hAnsi="Times New Roman"/>
                <w:sz w:val="18"/>
                <w:szCs w:val="18"/>
              </w:rPr>
              <w:t>Nuo 150 kHz arba mažiau, iki 230 MHz arba daugiau</w:t>
            </w:r>
          </w:p>
        </w:tc>
      </w:tr>
      <w:tr w:rsidR="001E68D1" w:rsidRPr="00163420" w14:paraId="581C6EC5" w14:textId="77777777" w:rsidTr="001E68D1">
        <w:tc>
          <w:tcPr>
            <w:tcW w:w="711" w:type="dxa"/>
          </w:tcPr>
          <w:p w14:paraId="449A1BC7" w14:textId="711A83D0"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8.2.</w:t>
            </w:r>
          </w:p>
        </w:tc>
        <w:tc>
          <w:tcPr>
            <w:tcW w:w="4104" w:type="dxa"/>
          </w:tcPr>
          <w:p w14:paraId="67287416" w14:textId="0F004257"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Bendrojo režimo pilnutinė varža (Common Mode Impedance). Atitiktis įrodoma pateikiant kalibravimo sertifikatus prekių perdavimo metu.</w:t>
            </w:r>
          </w:p>
        </w:tc>
        <w:tc>
          <w:tcPr>
            <w:tcW w:w="4961" w:type="dxa"/>
          </w:tcPr>
          <w:p w14:paraId="459632D9" w14:textId="77777777" w:rsidR="001E68D1" w:rsidRPr="00CF2146" w:rsidRDefault="001E68D1" w:rsidP="00890769">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Pr="00CF2146">
              <w:rPr>
                <w:rFonts w:ascii="Times New Roman" w:hAnsi="Times New Roman"/>
                <w:bCs/>
                <w:iCs/>
                <w:sz w:val="18"/>
                <w:szCs w:val="18"/>
              </w:rPr>
              <w:t xml:space="preserve">150 kHz iki 24 MHz: </w:t>
            </w:r>
            <w:r w:rsidRPr="00CF2146">
              <w:rPr>
                <w:rFonts w:ascii="Times New Roman" w:hAnsi="Times New Roman"/>
                <w:sz w:val="18"/>
                <w:szCs w:val="18"/>
              </w:rPr>
              <w:t>150 Ω ± 20 Ω</w:t>
            </w:r>
            <w:r w:rsidRPr="00CF2146">
              <w:rPr>
                <w:rFonts w:ascii="Times New Roman" w:hAnsi="Times New Roman"/>
                <w:bCs/>
                <w:iCs/>
                <w:sz w:val="18"/>
                <w:szCs w:val="18"/>
              </w:rPr>
              <w:t>;</w:t>
            </w:r>
          </w:p>
          <w:p w14:paraId="12F1FAFD" w14:textId="77777777" w:rsidR="001E68D1" w:rsidRDefault="001E68D1" w:rsidP="00890769">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Pr="00CF2146">
              <w:rPr>
                <w:rFonts w:ascii="Times New Roman" w:hAnsi="Times New Roman"/>
                <w:bCs/>
                <w:iCs/>
                <w:sz w:val="18"/>
                <w:szCs w:val="18"/>
              </w:rPr>
              <w:t xml:space="preserve">24 MHz iki 80 MHz: </w:t>
            </w:r>
            <w:r w:rsidRPr="00CF2146">
              <w:rPr>
                <w:rFonts w:ascii="Times New Roman" w:hAnsi="Times New Roman"/>
                <w:sz w:val="18"/>
                <w:szCs w:val="18"/>
              </w:rPr>
              <w:t>150 Ω + 60 Ω / – 45 Ω</w:t>
            </w:r>
          </w:p>
          <w:p w14:paraId="15FA652F" w14:textId="11A3A4EF" w:rsidR="001E68D1" w:rsidRPr="00AE711E" w:rsidRDefault="001E68D1" w:rsidP="00890769">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Pr>
                <w:rFonts w:ascii="Times New Roman" w:hAnsi="Times New Roman"/>
                <w:bCs/>
                <w:iCs/>
                <w:sz w:val="18"/>
                <w:szCs w:val="18"/>
              </w:rPr>
              <w:t>80</w:t>
            </w:r>
            <w:r w:rsidRPr="00CF2146">
              <w:rPr>
                <w:rFonts w:ascii="Times New Roman" w:hAnsi="Times New Roman"/>
                <w:bCs/>
                <w:iCs/>
                <w:sz w:val="18"/>
                <w:szCs w:val="18"/>
              </w:rPr>
              <w:t xml:space="preserve"> MHz iki </w:t>
            </w:r>
            <w:r>
              <w:rPr>
                <w:rFonts w:ascii="Times New Roman" w:hAnsi="Times New Roman"/>
                <w:bCs/>
                <w:iCs/>
                <w:sz w:val="18"/>
                <w:szCs w:val="18"/>
              </w:rPr>
              <w:t>230</w:t>
            </w:r>
            <w:r w:rsidRPr="00CF2146">
              <w:rPr>
                <w:rFonts w:ascii="Times New Roman" w:hAnsi="Times New Roman"/>
                <w:bCs/>
                <w:iCs/>
                <w:sz w:val="18"/>
                <w:szCs w:val="18"/>
              </w:rPr>
              <w:t xml:space="preserve"> MHz: </w:t>
            </w:r>
            <w:r w:rsidRPr="00CF2146">
              <w:rPr>
                <w:rFonts w:ascii="Times New Roman" w:hAnsi="Times New Roman"/>
                <w:sz w:val="18"/>
                <w:szCs w:val="18"/>
              </w:rPr>
              <w:t xml:space="preserve">150 Ω + 60 Ω /– </w:t>
            </w:r>
            <w:r>
              <w:rPr>
                <w:rFonts w:ascii="Times New Roman" w:hAnsi="Times New Roman"/>
                <w:sz w:val="18"/>
                <w:szCs w:val="18"/>
              </w:rPr>
              <w:t>60</w:t>
            </w:r>
            <w:r w:rsidRPr="00CF2146">
              <w:rPr>
                <w:rFonts w:ascii="Times New Roman" w:hAnsi="Times New Roman"/>
                <w:sz w:val="18"/>
                <w:szCs w:val="18"/>
              </w:rPr>
              <w:t xml:space="preserve"> Ω</w:t>
            </w:r>
          </w:p>
        </w:tc>
      </w:tr>
      <w:tr w:rsidR="001E68D1" w:rsidRPr="00163420" w14:paraId="761F9A38" w14:textId="77777777" w:rsidTr="001E68D1">
        <w:tc>
          <w:tcPr>
            <w:tcW w:w="711" w:type="dxa"/>
          </w:tcPr>
          <w:p w14:paraId="7198A734" w14:textId="21E6DB94"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8.3.</w:t>
            </w:r>
          </w:p>
        </w:tc>
        <w:tc>
          <w:tcPr>
            <w:tcW w:w="4104" w:type="dxa"/>
          </w:tcPr>
          <w:p w14:paraId="08535BB9" w14:textId="60731D59" w:rsidR="001E68D1" w:rsidRPr="00163420"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Maksimali RD įėjimo signalo galia </w:t>
            </w:r>
          </w:p>
        </w:tc>
        <w:tc>
          <w:tcPr>
            <w:tcW w:w="4961" w:type="dxa"/>
          </w:tcPr>
          <w:p w14:paraId="00F275FE" w14:textId="4A83EB0D" w:rsidR="001E68D1" w:rsidRPr="00AE711E" w:rsidRDefault="001E68D1" w:rsidP="00890769">
            <w:pPr>
              <w:autoSpaceDE w:val="0"/>
              <w:autoSpaceDN w:val="0"/>
              <w:adjustRightInd w:val="0"/>
              <w:ind w:firstLine="0"/>
              <w:rPr>
                <w:rFonts w:ascii="Times New Roman" w:hAnsi="Times New Roman"/>
                <w:sz w:val="18"/>
                <w:szCs w:val="18"/>
              </w:rPr>
            </w:pPr>
            <w:r w:rsidRPr="00AE711E">
              <w:rPr>
                <w:rFonts w:ascii="Times New Roman" w:hAnsi="Times New Roman"/>
                <w:sz w:val="18"/>
                <w:szCs w:val="18"/>
              </w:rPr>
              <w:t>Ne mažiau, kaip iki 6 W</w:t>
            </w:r>
          </w:p>
        </w:tc>
      </w:tr>
      <w:tr w:rsidR="001E68D1" w:rsidRPr="00163420" w14:paraId="584FD769" w14:textId="77777777" w:rsidTr="001E68D1">
        <w:tc>
          <w:tcPr>
            <w:tcW w:w="711" w:type="dxa"/>
          </w:tcPr>
          <w:p w14:paraId="281E95E0" w14:textId="1A51C715"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8.4.</w:t>
            </w:r>
          </w:p>
        </w:tc>
        <w:tc>
          <w:tcPr>
            <w:tcW w:w="4104" w:type="dxa"/>
          </w:tcPr>
          <w:p w14:paraId="38687A4F" w14:textId="3C082A9A" w:rsidR="001E68D1" w:rsidRPr="00163420"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Atsajos slopinimas (RD in – AE)</w:t>
            </w:r>
          </w:p>
        </w:tc>
        <w:tc>
          <w:tcPr>
            <w:tcW w:w="4961" w:type="dxa"/>
          </w:tcPr>
          <w:p w14:paraId="6212136C" w14:textId="0BB50C5B"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&gt; 30 dB (150 kHz; 1,5 MHz; 30 MHz)</w:t>
            </w:r>
          </w:p>
          <w:p w14:paraId="1B28EA90" w14:textId="7387BE0D"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&gt; 20 dB (230 MHz)</w:t>
            </w:r>
          </w:p>
        </w:tc>
      </w:tr>
      <w:tr w:rsidR="001E68D1" w:rsidRPr="00163420" w14:paraId="3554E9EE" w14:textId="77777777" w:rsidTr="001E68D1">
        <w:tc>
          <w:tcPr>
            <w:tcW w:w="711" w:type="dxa"/>
          </w:tcPr>
          <w:p w14:paraId="0A07B149" w14:textId="4E11C701" w:rsidR="001E68D1" w:rsidRPr="00163420"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8.5.</w:t>
            </w:r>
          </w:p>
        </w:tc>
        <w:tc>
          <w:tcPr>
            <w:tcW w:w="4104" w:type="dxa"/>
          </w:tcPr>
          <w:p w14:paraId="2CCCC138" w14:textId="18C5A188"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Slopinimas (RD in – BĮ):</w:t>
            </w:r>
          </w:p>
          <w:p w14:paraId="55E3E741" w14:textId="77777777"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150 kHz – 80 MHz</w:t>
            </w:r>
          </w:p>
          <w:p w14:paraId="642904B3" w14:textId="63B8D12E" w:rsidR="001E68D1" w:rsidRPr="00163420"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80 MHz – 230 MHz</w:t>
            </w:r>
          </w:p>
        </w:tc>
        <w:tc>
          <w:tcPr>
            <w:tcW w:w="4961" w:type="dxa"/>
          </w:tcPr>
          <w:p w14:paraId="0211A2C1" w14:textId="77777777" w:rsidR="001E68D1" w:rsidRPr="002C5C68" w:rsidRDefault="001E68D1" w:rsidP="00890769">
            <w:pPr>
              <w:autoSpaceDE w:val="0"/>
              <w:autoSpaceDN w:val="0"/>
              <w:adjustRightInd w:val="0"/>
              <w:ind w:firstLine="0"/>
              <w:rPr>
                <w:rFonts w:ascii="Times New Roman" w:hAnsi="Times New Roman"/>
                <w:sz w:val="18"/>
                <w:szCs w:val="18"/>
              </w:rPr>
            </w:pPr>
          </w:p>
          <w:p w14:paraId="0354603E" w14:textId="71306A0E"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 xml:space="preserve">10 dB ±2 dB </w:t>
            </w:r>
          </w:p>
          <w:p w14:paraId="14A6364C" w14:textId="0DB41249"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 xml:space="preserve">10 dB +5/-3 dB </w:t>
            </w:r>
          </w:p>
        </w:tc>
      </w:tr>
      <w:tr w:rsidR="001E68D1" w:rsidRPr="00163420" w14:paraId="3535896B" w14:textId="77777777" w:rsidTr="001E68D1">
        <w:tc>
          <w:tcPr>
            <w:tcW w:w="711" w:type="dxa"/>
          </w:tcPr>
          <w:p w14:paraId="5346ACD2" w14:textId="0D6E4E1E"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8.6.</w:t>
            </w:r>
          </w:p>
        </w:tc>
        <w:tc>
          <w:tcPr>
            <w:tcW w:w="4104" w:type="dxa"/>
          </w:tcPr>
          <w:p w14:paraId="5960C908" w14:textId="6EA5431D"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Maksimali kintamoji įėjimo įtampa </w:t>
            </w:r>
          </w:p>
        </w:tc>
        <w:tc>
          <w:tcPr>
            <w:tcW w:w="4961" w:type="dxa"/>
          </w:tcPr>
          <w:p w14:paraId="710D2274" w14:textId="6671C1FD"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Ne mažiau, kaip 250 V</w:t>
            </w:r>
          </w:p>
        </w:tc>
      </w:tr>
      <w:tr w:rsidR="001E68D1" w:rsidRPr="00163420" w14:paraId="450531E1" w14:textId="77777777" w:rsidTr="001E68D1">
        <w:tc>
          <w:tcPr>
            <w:tcW w:w="711" w:type="dxa"/>
          </w:tcPr>
          <w:p w14:paraId="61E5A9CE" w14:textId="2BB55403"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8.7.</w:t>
            </w:r>
          </w:p>
        </w:tc>
        <w:tc>
          <w:tcPr>
            <w:tcW w:w="4104" w:type="dxa"/>
          </w:tcPr>
          <w:p w14:paraId="42B03F2B" w14:textId="6AFB8AA6"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nuolatinė įtampa</w:t>
            </w:r>
          </w:p>
        </w:tc>
        <w:tc>
          <w:tcPr>
            <w:tcW w:w="4961" w:type="dxa"/>
          </w:tcPr>
          <w:p w14:paraId="7E742DB5" w14:textId="3FFE4D86"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Ne mažiau, kaip 400 V</w:t>
            </w:r>
          </w:p>
        </w:tc>
      </w:tr>
      <w:tr w:rsidR="001E68D1" w:rsidRPr="00163420" w14:paraId="0DB1816F" w14:textId="77777777" w:rsidTr="001E68D1">
        <w:tc>
          <w:tcPr>
            <w:tcW w:w="711" w:type="dxa"/>
          </w:tcPr>
          <w:p w14:paraId="73574D57" w14:textId="441A92DC"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8.8.</w:t>
            </w:r>
          </w:p>
        </w:tc>
        <w:tc>
          <w:tcPr>
            <w:tcW w:w="4104" w:type="dxa"/>
          </w:tcPr>
          <w:p w14:paraId="773F032E" w14:textId="21C6BE8F"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leistina srovė (AE – BĮ)</w:t>
            </w:r>
          </w:p>
        </w:tc>
        <w:tc>
          <w:tcPr>
            <w:tcW w:w="4961" w:type="dxa"/>
          </w:tcPr>
          <w:p w14:paraId="4769F039" w14:textId="3D231CA9"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16 A arba daugiau</w:t>
            </w:r>
          </w:p>
        </w:tc>
      </w:tr>
      <w:tr w:rsidR="001E68D1" w:rsidRPr="00163420" w14:paraId="406BE3AA" w14:textId="77777777" w:rsidTr="001E68D1">
        <w:tc>
          <w:tcPr>
            <w:tcW w:w="711" w:type="dxa"/>
          </w:tcPr>
          <w:p w14:paraId="557C754E" w14:textId="4A08F5B4"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8.9.</w:t>
            </w:r>
          </w:p>
        </w:tc>
        <w:tc>
          <w:tcPr>
            <w:tcW w:w="4104" w:type="dxa"/>
          </w:tcPr>
          <w:p w14:paraId="22AD1B10" w14:textId="6EDD77E3"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Slopinimas (AE – BĮ)</w:t>
            </w:r>
          </w:p>
        </w:tc>
        <w:tc>
          <w:tcPr>
            <w:tcW w:w="4961" w:type="dxa"/>
          </w:tcPr>
          <w:p w14:paraId="65F3F39A" w14:textId="53277C7C"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Ne daugiau, kaip 1 dB (DC – 400 Hz)</w:t>
            </w:r>
          </w:p>
        </w:tc>
      </w:tr>
      <w:tr w:rsidR="001E68D1" w:rsidRPr="00163420" w14:paraId="77B5D0ED" w14:textId="77777777" w:rsidTr="001E68D1">
        <w:tc>
          <w:tcPr>
            <w:tcW w:w="711" w:type="dxa"/>
          </w:tcPr>
          <w:p w14:paraId="42D284B9" w14:textId="6D1E9234"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8.10.</w:t>
            </w:r>
          </w:p>
        </w:tc>
        <w:tc>
          <w:tcPr>
            <w:tcW w:w="4104" w:type="dxa"/>
          </w:tcPr>
          <w:p w14:paraId="213A81A7" w14:textId="23BFA0F4"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Linijų skaičius</w:t>
            </w:r>
          </w:p>
        </w:tc>
        <w:tc>
          <w:tcPr>
            <w:tcW w:w="4961" w:type="dxa"/>
          </w:tcPr>
          <w:p w14:paraId="5C8CB257" w14:textId="204195C9" w:rsidR="001E68D1" w:rsidRPr="002C5C68" w:rsidRDefault="001E68D1" w:rsidP="00890769">
            <w:pPr>
              <w:autoSpaceDE w:val="0"/>
              <w:autoSpaceDN w:val="0"/>
              <w:adjustRightInd w:val="0"/>
              <w:ind w:firstLine="0"/>
              <w:rPr>
                <w:rFonts w:ascii="Times New Roman" w:hAnsi="Times New Roman"/>
                <w:sz w:val="18"/>
                <w:szCs w:val="18"/>
              </w:rPr>
            </w:pPr>
            <w:r w:rsidRPr="002C5C68">
              <w:rPr>
                <w:rFonts w:ascii="Times New Roman" w:hAnsi="Times New Roman"/>
                <w:sz w:val="18"/>
                <w:szCs w:val="18"/>
              </w:rPr>
              <w:t>2 (L+N) arba 3 (L+N+PE). Perjungiama jungikliu.</w:t>
            </w:r>
          </w:p>
        </w:tc>
      </w:tr>
      <w:tr w:rsidR="001E68D1" w:rsidRPr="00163420" w14:paraId="26D70BA7" w14:textId="77777777" w:rsidTr="001E68D1">
        <w:tc>
          <w:tcPr>
            <w:tcW w:w="711" w:type="dxa"/>
          </w:tcPr>
          <w:p w14:paraId="06610148" w14:textId="327FA301"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8.11.</w:t>
            </w:r>
          </w:p>
        </w:tc>
        <w:tc>
          <w:tcPr>
            <w:tcW w:w="4104" w:type="dxa"/>
          </w:tcPr>
          <w:p w14:paraId="527AE319" w14:textId="339CD415"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4961" w:type="dxa"/>
          </w:tcPr>
          <w:p w14:paraId="4F671BE9" w14:textId="2280F05D" w:rsidR="001E68D1" w:rsidRDefault="001E68D1" w:rsidP="00890769">
            <w:pPr>
              <w:autoSpaceDE w:val="0"/>
              <w:autoSpaceDN w:val="0"/>
              <w:adjustRightInd w:val="0"/>
              <w:ind w:firstLine="0"/>
              <w:rPr>
                <w:rFonts w:ascii="Times New Roman" w:hAnsi="Times New Roman"/>
                <w:color w:val="E36C0A" w:themeColor="accent6" w:themeShade="BF"/>
                <w:sz w:val="16"/>
                <w:szCs w:val="16"/>
              </w:rPr>
            </w:pPr>
            <w:r w:rsidRPr="00163420">
              <w:rPr>
                <w:rFonts w:ascii="Times New Roman" w:hAnsi="Times New Roman"/>
                <w:bCs/>
                <w:iCs/>
                <w:sz w:val="18"/>
                <w:szCs w:val="18"/>
              </w:rPr>
              <w:t>EN ISO/IEC 17025 akredituotas kalibravimas</w:t>
            </w:r>
          </w:p>
        </w:tc>
      </w:tr>
      <w:tr w:rsidR="001E68D1" w:rsidRPr="00163420" w14:paraId="0BB76BB0" w14:textId="77777777" w:rsidTr="001E68D1">
        <w:tc>
          <w:tcPr>
            <w:tcW w:w="711" w:type="dxa"/>
          </w:tcPr>
          <w:p w14:paraId="38832673" w14:textId="3631290B"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9.</w:t>
            </w:r>
          </w:p>
        </w:tc>
        <w:tc>
          <w:tcPr>
            <w:tcW w:w="9065" w:type="dxa"/>
            <w:gridSpan w:val="2"/>
          </w:tcPr>
          <w:p w14:paraId="7784BE16" w14:textId="3B88FA09" w:rsidR="001E68D1" w:rsidRPr="00B235F9" w:rsidRDefault="001E68D1" w:rsidP="00B235F9">
            <w:pPr>
              <w:autoSpaceDE w:val="0"/>
              <w:autoSpaceDN w:val="0"/>
              <w:adjustRightInd w:val="0"/>
              <w:ind w:firstLine="0"/>
              <w:rPr>
                <w:rFonts w:ascii="Times New Roman" w:hAnsi="Times New Roman"/>
                <w:bCs/>
                <w:iCs/>
                <w:color w:val="FF0000"/>
                <w:sz w:val="18"/>
                <w:szCs w:val="18"/>
              </w:rPr>
            </w:pPr>
            <w:r>
              <w:rPr>
                <w:rFonts w:ascii="Times New Roman" w:hAnsi="Times New Roman"/>
                <w:bCs/>
                <w:iCs/>
                <w:sz w:val="18"/>
                <w:szCs w:val="18"/>
              </w:rPr>
              <w:t>Tiesioginio įterpimo įrenginys (krokodilo tipo gnybtas) tiesioginiam signalo prijungimui prie ekranuoto kabelio, kai kabelis yra neįžemintas arba įžemintas viename gale.</w:t>
            </w:r>
          </w:p>
        </w:tc>
      </w:tr>
      <w:tr w:rsidR="001E68D1" w:rsidRPr="00163420" w14:paraId="6166527A" w14:textId="77777777" w:rsidTr="001E68D1">
        <w:tc>
          <w:tcPr>
            <w:tcW w:w="711" w:type="dxa"/>
          </w:tcPr>
          <w:p w14:paraId="169D6F7E" w14:textId="6B10C346"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9.1.</w:t>
            </w:r>
          </w:p>
        </w:tc>
        <w:tc>
          <w:tcPr>
            <w:tcW w:w="4104" w:type="dxa"/>
          </w:tcPr>
          <w:p w14:paraId="30CAF2BE" w14:textId="2F4C89D6"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4961" w:type="dxa"/>
          </w:tcPr>
          <w:p w14:paraId="74CF1ED0" w14:textId="127EDD34" w:rsidR="001E68D1" w:rsidRPr="00B235F9" w:rsidRDefault="001E68D1" w:rsidP="00B235F9">
            <w:pPr>
              <w:autoSpaceDE w:val="0"/>
              <w:autoSpaceDN w:val="0"/>
              <w:adjustRightInd w:val="0"/>
              <w:ind w:firstLine="0"/>
              <w:rPr>
                <w:rFonts w:ascii="Times New Roman" w:hAnsi="Times New Roman"/>
                <w:bCs/>
                <w:iCs/>
                <w:color w:val="FF0000"/>
                <w:sz w:val="18"/>
                <w:szCs w:val="18"/>
              </w:rPr>
            </w:pPr>
            <w:r>
              <w:rPr>
                <w:rFonts w:ascii="Times New Roman" w:hAnsi="Times New Roman"/>
                <w:sz w:val="18"/>
                <w:szCs w:val="18"/>
              </w:rPr>
              <w:t>Nuo 150 kHz arba mažiau, iki 230 MHz arba daugiau</w:t>
            </w:r>
          </w:p>
        </w:tc>
      </w:tr>
      <w:tr w:rsidR="001E68D1" w:rsidRPr="00163420" w14:paraId="5F0CA427" w14:textId="77777777" w:rsidTr="001E68D1">
        <w:tc>
          <w:tcPr>
            <w:tcW w:w="711" w:type="dxa"/>
          </w:tcPr>
          <w:p w14:paraId="25D2D253" w14:textId="5FC0E09D"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9.2.</w:t>
            </w:r>
          </w:p>
        </w:tc>
        <w:tc>
          <w:tcPr>
            <w:tcW w:w="4104" w:type="dxa"/>
          </w:tcPr>
          <w:p w14:paraId="23DB8F20" w14:textId="05C2D976" w:rsidR="001E68D1" w:rsidRDefault="001E68D1" w:rsidP="0089076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Bendrojo režimo pilnutinė varža (Common Mode Impedance):</w:t>
            </w:r>
          </w:p>
        </w:tc>
        <w:tc>
          <w:tcPr>
            <w:tcW w:w="4961" w:type="dxa"/>
          </w:tcPr>
          <w:p w14:paraId="390E715A" w14:textId="72E461DB" w:rsidR="001E68D1" w:rsidRPr="00163420" w:rsidRDefault="001E68D1" w:rsidP="00B235F9">
            <w:pPr>
              <w:autoSpaceDE w:val="0"/>
              <w:autoSpaceDN w:val="0"/>
              <w:adjustRightInd w:val="0"/>
              <w:ind w:firstLine="0"/>
              <w:rPr>
                <w:rFonts w:ascii="Times New Roman" w:hAnsi="Times New Roman"/>
                <w:bCs/>
                <w:iCs/>
                <w:sz w:val="18"/>
                <w:szCs w:val="18"/>
              </w:rPr>
            </w:pPr>
            <w:r w:rsidRPr="00EB4620">
              <w:rPr>
                <w:rFonts w:ascii="Times New Roman" w:hAnsi="Times New Roman"/>
                <w:bCs/>
                <w:iCs/>
                <w:sz w:val="18"/>
                <w:szCs w:val="18"/>
              </w:rPr>
              <w:t>100 Ω</w:t>
            </w:r>
          </w:p>
        </w:tc>
      </w:tr>
      <w:tr w:rsidR="001E68D1" w:rsidRPr="00163420" w14:paraId="34CC59E3" w14:textId="77777777" w:rsidTr="001E68D1">
        <w:tc>
          <w:tcPr>
            <w:tcW w:w="711" w:type="dxa"/>
          </w:tcPr>
          <w:p w14:paraId="74159341" w14:textId="12EDB21C"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9.3.</w:t>
            </w:r>
          </w:p>
        </w:tc>
        <w:tc>
          <w:tcPr>
            <w:tcW w:w="4104" w:type="dxa"/>
          </w:tcPr>
          <w:p w14:paraId="7ABF1EBE" w14:textId="0FAE5FD4"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Galia</w:t>
            </w:r>
          </w:p>
        </w:tc>
        <w:tc>
          <w:tcPr>
            <w:tcW w:w="4961" w:type="dxa"/>
          </w:tcPr>
          <w:p w14:paraId="110B623A" w14:textId="4A2E487F" w:rsidR="001E68D1" w:rsidRPr="00EB4620"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6 W</w:t>
            </w:r>
          </w:p>
        </w:tc>
      </w:tr>
      <w:tr w:rsidR="001E68D1" w:rsidRPr="00163420" w14:paraId="4E67D92C" w14:textId="77777777" w:rsidTr="001E68D1">
        <w:tc>
          <w:tcPr>
            <w:tcW w:w="711" w:type="dxa"/>
          </w:tcPr>
          <w:p w14:paraId="6C37F567" w14:textId="18D60A8A"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9.4.</w:t>
            </w:r>
          </w:p>
        </w:tc>
        <w:tc>
          <w:tcPr>
            <w:tcW w:w="4104" w:type="dxa"/>
          </w:tcPr>
          <w:p w14:paraId="39CE6276" w14:textId="31D657EF"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Įėjimo jungties tipas</w:t>
            </w:r>
          </w:p>
        </w:tc>
        <w:tc>
          <w:tcPr>
            <w:tcW w:w="4961" w:type="dxa"/>
          </w:tcPr>
          <w:p w14:paraId="3DA40E07" w14:textId="09E7C01D"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BNC</w:t>
            </w:r>
          </w:p>
        </w:tc>
      </w:tr>
      <w:tr w:rsidR="001E68D1" w:rsidRPr="00163420" w14:paraId="0147686D" w14:textId="77777777" w:rsidTr="001E68D1">
        <w:tc>
          <w:tcPr>
            <w:tcW w:w="711" w:type="dxa"/>
          </w:tcPr>
          <w:p w14:paraId="36AD1D2B" w14:textId="3D44EBED"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w:t>
            </w:r>
          </w:p>
        </w:tc>
        <w:tc>
          <w:tcPr>
            <w:tcW w:w="9065" w:type="dxa"/>
            <w:gridSpan w:val="2"/>
          </w:tcPr>
          <w:p w14:paraId="29D48FDD" w14:textId="576033EE"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6 dB slopintuvas</w:t>
            </w:r>
          </w:p>
        </w:tc>
      </w:tr>
      <w:tr w:rsidR="001E68D1" w:rsidRPr="00163420" w14:paraId="76AC7F3C" w14:textId="77777777" w:rsidTr="001E68D1">
        <w:tc>
          <w:tcPr>
            <w:tcW w:w="711" w:type="dxa"/>
          </w:tcPr>
          <w:p w14:paraId="2B7DC097" w14:textId="3C46F938"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10.1.</w:t>
            </w:r>
          </w:p>
        </w:tc>
        <w:tc>
          <w:tcPr>
            <w:tcW w:w="4104" w:type="dxa"/>
          </w:tcPr>
          <w:p w14:paraId="12523408" w14:textId="0A4FD867"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Slopinimas, tipinis</w:t>
            </w:r>
          </w:p>
        </w:tc>
        <w:tc>
          <w:tcPr>
            <w:tcW w:w="4961" w:type="dxa"/>
          </w:tcPr>
          <w:p w14:paraId="76A2C758" w14:textId="2A406DD5"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6 dB </w:t>
            </w:r>
            <w:r w:rsidRPr="00CF2146">
              <w:rPr>
                <w:rFonts w:ascii="Times New Roman" w:hAnsi="Times New Roman"/>
                <w:sz w:val="18"/>
                <w:szCs w:val="18"/>
              </w:rPr>
              <w:t>±</w:t>
            </w:r>
            <w:r>
              <w:rPr>
                <w:rFonts w:ascii="Times New Roman" w:hAnsi="Times New Roman"/>
                <w:sz w:val="18"/>
                <w:szCs w:val="18"/>
              </w:rPr>
              <w:t xml:space="preserve"> 0,5 dB</w:t>
            </w:r>
          </w:p>
        </w:tc>
      </w:tr>
      <w:tr w:rsidR="001E68D1" w:rsidRPr="00163420" w14:paraId="0E23D7B0" w14:textId="77777777" w:rsidTr="001E68D1">
        <w:tc>
          <w:tcPr>
            <w:tcW w:w="711" w:type="dxa"/>
          </w:tcPr>
          <w:p w14:paraId="59C83D16" w14:textId="04ED6CCC"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10.2.</w:t>
            </w:r>
          </w:p>
        </w:tc>
        <w:tc>
          <w:tcPr>
            <w:tcW w:w="4104" w:type="dxa"/>
          </w:tcPr>
          <w:p w14:paraId="71DC4DDB" w14:textId="7A3A4367"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4961" w:type="dxa"/>
          </w:tcPr>
          <w:p w14:paraId="2BA3B4BC" w14:textId="5E1CD1DA"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DC iki 1 GHz arba daugiau</w:t>
            </w:r>
          </w:p>
        </w:tc>
      </w:tr>
      <w:tr w:rsidR="001E68D1" w:rsidRPr="00163420" w14:paraId="791ECCA5" w14:textId="77777777" w:rsidTr="001E68D1">
        <w:tc>
          <w:tcPr>
            <w:tcW w:w="711" w:type="dxa"/>
          </w:tcPr>
          <w:p w14:paraId="4A19DC87" w14:textId="632750FF"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10.3.</w:t>
            </w:r>
          </w:p>
        </w:tc>
        <w:tc>
          <w:tcPr>
            <w:tcW w:w="4104" w:type="dxa"/>
          </w:tcPr>
          <w:p w14:paraId="5D2E00F5" w14:textId="5C68A0EB"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Leistinoji RD signalo alia</w:t>
            </w:r>
          </w:p>
        </w:tc>
        <w:tc>
          <w:tcPr>
            <w:tcW w:w="4961" w:type="dxa"/>
          </w:tcPr>
          <w:p w14:paraId="48E78FA5" w14:textId="33279E8D"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100 W</w:t>
            </w:r>
          </w:p>
        </w:tc>
      </w:tr>
      <w:tr w:rsidR="001E68D1" w:rsidRPr="00163420" w14:paraId="36BE406C" w14:textId="77777777" w:rsidTr="001E68D1">
        <w:tc>
          <w:tcPr>
            <w:tcW w:w="711" w:type="dxa"/>
          </w:tcPr>
          <w:p w14:paraId="19B4B308" w14:textId="143B9477"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10.4.</w:t>
            </w:r>
          </w:p>
        </w:tc>
        <w:tc>
          <w:tcPr>
            <w:tcW w:w="4104" w:type="dxa"/>
          </w:tcPr>
          <w:p w14:paraId="4444EAAF" w14:textId="366CC1E4"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Banginė varža </w:t>
            </w:r>
          </w:p>
        </w:tc>
        <w:tc>
          <w:tcPr>
            <w:tcW w:w="4961" w:type="dxa"/>
          </w:tcPr>
          <w:p w14:paraId="22EC1EEE" w14:textId="050C7673"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50 </w:t>
            </w:r>
            <w:r w:rsidRPr="00EB4620">
              <w:rPr>
                <w:rFonts w:ascii="Times New Roman" w:hAnsi="Times New Roman"/>
                <w:bCs/>
                <w:iCs/>
                <w:sz w:val="18"/>
                <w:szCs w:val="18"/>
              </w:rPr>
              <w:t>Ω</w:t>
            </w:r>
          </w:p>
        </w:tc>
      </w:tr>
      <w:tr w:rsidR="001E68D1" w:rsidRPr="00163420" w14:paraId="0EC9B1AA" w14:textId="77777777" w:rsidTr="001E68D1">
        <w:tc>
          <w:tcPr>
            <w:tcW w:w="711" w:type="dxa"/>
          </w:tcPr>
          <w:p w14:paraId="28F4D5BF" w14:textId="459E942B"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10.5.</w:t>
            </w:r>
          </w:p>
        </w:tc>
        <w:tc>
          <w:tcPr>
            <w:tcW w:w="4104" w:type="dxa"/>
          </w:tcPr>
          <w:p w14:paraId="53B8D415" w14:textId="55B894DF"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Kabelis </w:t>
            </w:r>
          </w:p>
        </w:tc>
        <w:tc>
          <w:tcPr>
            <w:tcW w:w="4961" w:type="dxa"/>
          </w:tcPr>
          <w:p w14:paraId="74ACFF58" w14:textId="5C5022C8"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Žr. šios lentelės 5.1. p.</w:t>
            </w:r>
          </w:p>
        </w:tc>
      </w:tr>
      <w:tr w:rsidR="001E68D1" w:rsidRPr="00163420" w14:paraId="146474FD" w14:textId="77777777" w:rsidTr="001E68D1">
        <w:tc>
          <w:tcPr>
            <w:tcW w:w="711" w:type="dxa"/>
          </w:tcPr>
          <w:p w14:paraId="1A255E99" w14:textId="0D04C61A" w:rsidR="001E68D1" w:rsidRDefault="001E68D1" w:rsidP="00890769">
            <w:pPr>
              <w:spacing w:before="60" w:after="60"/>
              <w:ind w:firstLine="0"/>
              <w:jc w:val="center"/>
              <w:rPr>
                <w:rFonts w:ascii="Times New Roman" w:hAnsi="Times New Roman"/>
                <w:bCs/>
                <w:iCs/>
                <w:sz w:val="18"/>
                <w:szCs w:val="18"/>
              </w:rPr>
            </w:pPr>
            <w:r>
              <w:rPr>
                <w:rFonts w:ascii="Times New Roman" w:hAnsi="Times New Roman"/>
                <w:bCs/>
                <w:iCs/>
                <w:sz w:val="18"/>
                <w:szCs w:val="18"/>
              </w:rPr>
              <w:t>10.6.</w:t>
            </w:r>
          </w:p>
        </w:tc>
        <w:tc>
          <w:tcPr>
            <w:tcW w:w="4104" w:type="dxa"/>
          </w:tcPr>
          <w:p w14:paraId="26AACDE1" w14:textId="1AF3A2FB" w:rsidR="001E68D1" w:rsidRDefault="001E68D1" w:rsidP="0086434C">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4961" w:type="dxa"/>
          </w:tcPr>
          <w:p w14:paraId="01A8F05B" w14:textId="12DEF090" w:rsidR="001E68D1" w:rsidRDefault="001E68D1" w:rsidP="00B235F9">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Gamyklinis arba </w:t>
            </w:r>
            <w:r w:rsidRPr="00163420">
              <w:rPr>
                <w:rFonts w:ascii="Times New Roman" w:hAnsi="Times New Roman"/>
                <w:bCs/>
                <w:iCs/>
                <w:sz w:val="18"/>
                <w:szCs w:val="18"/>
              </w:rPr>
              <w:t>EN ISO/IEC 17025 akredituotas kalibravimas</w:t>
            </w: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7D366E">
      <w:headerReference w:type="first" r:id="rId11"/>
      <w:pgSz w:w="11906" w:h="16838"/>
      <w:pgMar w:top="1134" w:right="707" w:bottom="1134" w:left="1418"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3CFAB" w14:textId="77777777" w:rsidR="00590145" w:rsidRDefault="00590145" w:rsidP="002603FC">
      <w:r>
        <w:separator/>
      </w:r>
    </w:p>
  </w:endnote>
  <w:endnote w:type="continuationSeparator" w:id="0">
    <w:p w14:paraId="65628835" w14:textId="77777777" w:rsidR="00590145" w:rsidRDefault="00590145" w:rsidP="002603FC">
      <w:r>
        <w:continuationSeparator/>
      </w:r>
    </w:p>
  </w:endnote>
  <w:endnote w:type="continuationNotice" w:id="1">
    <w:p w14:paraId="5D1F7C5E" w14:textId="77777777" w:rsidR="00590145" w:rsidRDefault="00590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90E3F" w14:textId="77777777" w:rsidR="00590145" w:rsidRDefault="00590145" w:rsidP="002603FC">
      <w:r>
        <w:separator/>
      </w:r>
    </w:p>
  </w:footnote>
  <w:footnote w:type="continuationSeparator" w:id="0">
    <w:p w14:paraId="197C49CD" w14:textId="77777777" w:rsidR="00590145" w:rsidRDefault="00590145" w:rsidP="002603FC">
      <w:r>
        <w:continuationSeparator/>
      </w:r>
    </w:p>
  </w:footnote>
  <w:footnote w:type="continuationNotice" w:id="1">
    <w:p w14:paraId="289DFD14" w14:textId="77777777" w:rsidR="00590145" w:rsidRDefault="00590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Antrats"/>
      <w:jc w:val="center"/>
    </w:pPr>
    <w:r w:rsidRPr="00FB28F4">
      <w:rPr>
        <w:noProof/>
      </w:rPr>
      <w:drawing>
        <wp:inline distT="0" distB="0" distL="0" distR="0" wp14:anchorId="7A6C4F6B" wp14:editId="4659AE12">
          <wp:extent cx="1895475" cy="645530"/>
          <wp:effectExtent l="0" t="0" r="0" b="2540"/>
          <wp:docPr id="280590655"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12D35917"/>
    <w:multiLevelType w:val="hybridMultilevel"/>
    <w:tmpl w:val="8F5A0658"/>
    <w:lvl w:ilvl="0" w:tplc="5198C314">
      <w:start w:val="5"/>
      <w:numFmt w:val="decimal"/>
      <w:lvlText w:val="%1."/>
      <w:lvlJc w:val="left"/>
      <w:pPr>
        <w:ind w:left="502" w:hanging="360"/>
      </w:pPr>
      <w:rPr>
        <w:rFonts w:hint="default"/>
        <w:b/>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3BF34C2"/>
    <w:multiLevelType w:val="hybridMultilevel"/>
    <w:tmpl w:val="D3A4EB3E"/>
    <w:lvl w:ilvl="0" w:tplc="7D8ABDE6">
      <w:start w:val="6"/>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112360259">
    <w:abstractNumId w:val="5"/>
  </w:num>
  <w:num w:numId="2" w16cid:durableId="1480271372">
    <w:abstractNumId w:val="6"/>
  </w:num>
  <w:num w:numId="3" w16cid:durableId="629550925">
    <w:abstractNumId w:val="4"/>
  </w:num>
  <w:num w:numId="4" w16cid:durableId="1166290646">
    <w:abstractNumId w:val="0"/>
  </w:num>
  <w:num w:numId="5" w16cid:durableId="1076435914">
    <w:abstractNumId w:val="2"/>
  </w:num>
  <w:num w:numId="6" w16cid:durableId="1921119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828752">
    <w:abstractNumId w:val="7"/>
  </w:num>
  <w:num w:numId="8" w16cid:durableId="70379439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6C7"/>
    <w:rsid w:val="0000713D"/>
    <w:rsid w:val="000076AB"/>
    <w:rsid w:val="000103ED"/>
    <w:rsid w:val="00011091"/>
    <w:rsid w:val="0001116F"/>
    <w:rsid w:val="000123C9"/>
    <w:rsid w:val="00013791"/>
    <w:rsid w:val="00013845"/>
    <w:rsid w:val="00013D84"/>
    <w:rsid w:val="00013FE0"/>
    <w:rsid w:val="00014935"/>
    <w:rsid w:val="000151CB"/>
    <w:rsid w:val="00015365"/>
    <w:rsid w:val="00016599"/>
    <w:rsid w:val="00016D3B"/>
    <w:rsid w:val="000170DB"/>
    <w:rsid w:val="00022482"/>
    <w:rsid w:val="00022FEA"/>
    <w:rsid w:val="00023118"/>
    <w:rsid w:val="00023F2A"/>
    <w:rsid w:val="000252D1"/>
    <w:rsid w:val="0002721F"/>
    <w:rsid w:val="000276CB"/>
    <w:rsid w:val="00027B5B"/>
    <w:rsid w:val="00027C50"/>
    <w:rsid w:val="00027EDC"/>
    <w:rsid w:val="000313DF"/>
    <w:rsid w:val="0003154B"/>
    <w:rsid w:val="00033933"/>
    <w:rsid w:val="00033C01"/>
    <w:rsid w:val="00034D4B"/>
    <w:rsid w:val="000356BB"/>
    <w:rsid w:val="00035A92"/>
    <w:rsid w:val="00035BB9"/>
    <w:rsid w:val="00035DD9"/>
    <w:rsid w:val="00036927"/>
    <w:rsid w:val="00037EF5"/>
    <w:rsid w:val="00040C22"/>
    <w:rsid w:val="00040D3A"/>
    <w:rsid w:val="000414C6"/>
    <w:rsid w:val="00041AA9"/>
    <w:rsid w:val="00042150"/>
    <w:rsid w:val="000422CE"/>
    <w:rsid w:val="00042E10"/>
    <w:rsid w:val="0004332C"/>
    <w:rsid w:val="000435FF"/>
    <w:rsid w:val="000442C7"/>
    <w:rsid w:val="000447B5"/>
    <w:rsid w:val="00045575"/>
    <w:rsid w:val="00045CB9"/>
    <w:rsid w:val="0004624A"/>
    <w:rsid w:val="00046A73"/>
    <w:rsid w:val="00046EBD"/>
    <w:rsid w:val="00047487"/>
    <w:rsid w:val="000477ED"/>
    <w:rsid w:val="00047F57"/>
    <w:rsid w:val="0005045B"/>
    <w:rsid w:val="00050CA6"/>
    <w:rsid w:val="000513EF"/>
    <w:rsid w:val="00051549"/>
    <w:rsid w:val="00052E08"/>
    <w:rsid w:val="00052F17"/>
    <w:rsid w:val="000530E7"/>
    <w:rsid w:val="0005319A"/>
    <w:rsid w:val="000546B5"/>
    <w:rsid w:val="00055723"/>
    <w:rsid w:val="00056247"/>
    <w:rsid w:val="00056A75"/>
    <w:rsid w:val="00057576"/>
    <w:rsid w:val="00057B90"/>
    <w:rsid w:val="000608E0"/>
    <w:rsid w:val="000617D3"/>
    <w:rsid w:val="00062010"/>
    <w:rsid w:val="00062479"/>
    <w:rsid w:val="00063C7B"/>
    <w:rsid w:val="000642D8"/>
    <w:rsid w:val="00064A55"/>
    <w:rsid w:val="00065359"/>
    <w:rsid w:val="00065531"/>
    <w:rsid w:val="00065F1D"/>
    <w:rsid w:val="000674FA"/>
    <w:rsid w:val="00067651"/>
    <w:rsid w:val="00067BC3"/>
    <w:rsid w:val="00067CB8"/>
    <w:rsid w:val="00067F16"/>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216C"/>
    <w:rsid w:val="000828B6"/>
    <w:rsid w:val="0008307F"/>
    <w:rsid w:val="0008348B"/>
    <w:rsid w:val="000836CC"/>
    <w:rsid w:val="00083EC9"/>
    <w:rsid w:val="000847D6"/>
    <w:rsid w:val="00084FBB"/>
    <w:rsid w:val="000857D6"/>
    <w:rsid w:val="00085B8D"/>
    <w:rsid w:val="00085BF6"/>
    <w:rsid w:val="00085F15"/>
    <w:rsid w:val="0008677C"/>
    <w:rsid w:val="00086986"/>
    <w:rsid w:val="00086C58"/>
    <w:rsid w:val="0008704B"/>
    <w:rsid w:val="00087214"/>
    <w:rsid w:val="00087C8B"/>
    <w:rsid w:val="0009055A"/>
    <w:rsid w:val="00091644"/>
    <w:rsid w:val="00091B6B"/>
    <w:rsid w:val="00093ECF"/>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C98"/>
    <w:rsid w:val="000A7F57"/>
    <w:rsid w:val="000B01C1"/>
    <w:rsid w:val="000B0245"/>
    <w:rsid w:val="000B04C3"/>
    <w:rsid w:val="000B14F4"/>
    <w:rsid w:val="000B1691"/>
    <w:rsid w:val="000B18AD"/>
    <w:rsid w:val="000B30EC"/>
    <w:rsid w:val="000B33B1"/>
    <w:rsid w:val="000B3D60"/>
    <w:rsid w:val="000B4B46"/>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FEC"/>
    <w:rsid w:val="000C3130"/>
    <w:rsid w:val="000C31B5"/>
    <w:rsid w:val="000C3781"/>
    <w:rsid w:val="000C3DA3"/>
    <w:rsid w:val="000C3DE2"/>
    <w:rsid w:val="000C444A"/>
    <w:rsid w:val="000C5268"/>
    <w:rsid w:val="000C5BB0"/>
    <w:rsid w:val="000C6AC9"/>
    <w:rsid w:val="000C7201"/>
    <w:rsid w:val="000D0922"/>
    <w:rsid w:val="000D0BD5"/>
    <w:rsid w:val="000D3503"/>
    <w:rsid w:val="000D3C2A"/>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BEB"/>
    <w:rsid w:val="000F4407"/>
    <w:rsid w:val="000F5373"/>
    <w:rsid w:val="000F58F9"/>
    <w:rsid w:val="000F5DB2"/>
    <w:rsid w:val="000F602B"/>
    <w:rsid w:val="000F63E9"/>
    <w:rsid w:val="000F6495"/>
    <w:rsid w:val="000F72A6"/>
    <w:rsid w:val="000F7627"/>
    <w:rsid w:val="001016EB"/>
    <w:rsid w:val="00101D58"/>
    <w:rsid w:val="001022AA"/>
    <w:rsid w:val="00103119"/>
    <w:rsid w:val="00103850"/>
    <w:rsid w:val="0010417F"/>
    <w:rsid w:val="00104289"/>
    <w:rsid w:val="0010639D"/>
    <w:rsid w:val="001065BF"/>
    <w:rsid w:val="00106C24"/>
    <w:rsid w:val="00106E8F"/>
    <w:rsid w:val="00111225"/>
    <w:rsid w:val="00111A37"/>
    <w:rsid w:val="00111ABF"/>
    <w:rsid w:val="001123D8"/>
    <w:rsid w:val="00113AAB"/>
    <w:rsid w:val="001143F5"/>
    <w:rsid w:val="001143F8"/>
    <w:rsid w:val="00114F90"/>
    <w:rsid w:val="00116AD2"/>
    <w:rsid w:val="00116C25"/>
    <w:rsid w:val="00117EAB"/>
    <w:rsid w:val="001212B9"/>
    <w:rsid w:val="00121CE2"/>
    <w:rsid w:val="00122266"/>
    <w:rsid w:val="001235BF"/>
    <w:rsid w:val="00123D06"/>
    <w:rsid w:val="00125AC7"/>
    <w:rsid w:val="00126608"/>
    <w:rsid w:val="00130BB7"/>
    <w:rsid w:val="001317DF"/>
    <w:rsid w:val="00132B10"/>
    <w:rsid w:val="00133406"/>
    <w:rsid w:val="00133610"/>
    <w:rsid w:val="001346EA"/>
    <w:rsid w:val="00134E1D"/>
    <w:rsid w:val="001352E2"/>
    <w:rsid w:val="00135A8D"/>
    <w:rsid w:val="0013700D"/>
    <w:rsid w:val="00137DB7"/>
    <w:rsid w:val="0014024D"/>
    <w:rsid w:val="001409D9"/>
    <w:rsid w:val="00140CCE"/>
    <w:rsid w:val="0014153C"/>
    <w:rsid w:val="001423C5"/>
    <w:rsid w:val="00143911"/>
    <w:rsid w:val="001443B9"/>
    <w:rsid w:val="00144965"/>
    <w:rsid w:val="00145983"/>
    <w:rsid w:val="00145DF1"/>
    <w:rsid w:val="00146CD7"/>
    <w:rsid w:val="0014768B"/>
    <w:rsid w:val="001509B5"/>
    <w:rsid w:val="00150E1A"/>
    <w:rsid w:val="00150F59"/>
    <w:rsid w:val="00151558"/>
    <w:rsid w:val="00151FF4"/>
    <w:rsid w:val="00152033"/>
    <w:rsid w:val="00152290"/>
    <w:rsid w:val="00153AE5"/>
    <w:rsid w:val="00154CC7"/>
    <w:rsid w:val="0015531B"/>
    <w:rsid w:val="00155A87"/>
    <w:rsid w:val="00155D2E"/>
    <w:rsid w:val="0015789C"/>
    <w:rsid w:val="001603ED"/>
    <w:rsid w:val="00160447"/>
    <w:rsid w:val="00160755"/>
    <w:rsid w:val="0016076C"/>
    <w:rsid w:val="001608EF"/>
    <w:rsid w:val="001619D7"/>
    <w:rsid w:val="00161BCD"/>
    <w:rsid w:val="001620B3"/>
    <w:rsid w:val="0016258A"/>
    <w:rsid w:val="00163726"/>
    <w:rsid w:val="001639B9"/>
    <w:rsid w:val="0016481E"/>
    <w:rsid w:val="001649DA"/>
    <w:rsid w:val="0016541B"/>
    <w:rsid w:val="001655A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466"/>
    <w:rsid w:val="00180885"/>
    <w:rsid w:val="001816E5"/>
    <w:rsid w:val="00182602"/>
    <w:rsid w:val="0018339C"/>
    <w:rsid w:val="00183C03"/>
    <w:rsid w:val="00184596"/>
    <w:rsid w:val="00184992"/>
    <w:rsid w:val="00185198"/>
    <w:rsid w:val="0018534E"/>
    <w:rsid w:val="00186560"/>
    <w:rsid w:val="001866D6"/>
    <w:rsid w:val="00187729"/>
    <w:rsid w:val="00187D11"/>
    <w:rsid w:val="001901CC"/>
    <w:rsid w:val="001907CA"/>
    <w:rsid w:val="00190CF5"/>
    <w:rsid w:val="00192440"/>
    <w:rsid w:val="00192692"/>
    <w:rsid w:val="0019297F"/>
    <w:rsid w:val="00192CB9"/>
    <w:rsid w:val="001930F0"/>
    <w:rsid w:val="00193663"/>
    <w:rsid w:val="00193851"/>
    <w:rsid w:val="00193880"/>
    <w:rsid w:val="001944D5"/>
    <w:rsid w:val="00194EB3"/>
    <w:rsid w:val="0019567D"/>
    <w:rsid w:val="001957FA"/>
    <w:rsid w:val="0019665B"/>
    <w:rsid w:val="00197901"/>
    <w:rsid w:val="00197A8B"/>
    <w:rsid w:val="001A07A6"/>
    <w:rsid w:val="001A096B"/>
    <w:rsid w:val="001A1A83"/>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D29"/>
    <w:rsid w:val="001A6F8B"/>
    <w:rsid w:val="001A6FC1"/>
    <w:rsid w:val="001A7CF7"/>
    <w:rsid w:val="001B077C"/>
    <w:rsid w:val="001B12DE"/>
    <w:rsid w:val="001B4540"/>
    <w:rsid w:val="001B4B7F"/>
    <w:rsid w:val="001B4F52"/>
    <w:rsid w:val="001B5222"/>
    <w:rsid w:val="001B5E31"/>
    <w:rsid w:val="001C033C"/>
    <w:rsid w:val="001C09B0"/>
    <w:rsid w:val="001C0FEC"/>
    <w:rsid w:val="001C1525"/>
    <w:rsid w:val="001C1584"/>
    <w:rsid w:val="001C1EFB"/>
    <w:rsid w:val="001C23C6"/>
    <w:rsid w:val="001C26E9"/>
    <w:rsid w:val="001C3CC6"/>
    <w:rsid w:val="001C478A"/>
    <w:rsid w:val="001C4992"/>
    <w:rsid w:val="001C4EA1"/>
    <w:rsid w:val="001C54FB"/>
    <w:rsid w:val="001C6825"/>
    <w:rsid w:val="001C7C99"/>
    <w:rsid w:val="001C7F0F"/>
    <w:rsid w:val="001D049E"/>
    <w:rsid w:val="001D0CEE"/>
    <w:rsid w:val="001D1034"/>
    <w:rsid w:val="001D3518"/>
    <w:rsid w:val="001D3827"/>
    <w:rsid w:val="001D3E08"/>
    <w:rsid w:val="001D48B0"/>
    <w:rsid w:val="001D5628"/>
    <w:rsid w:val="001D575B"/>
    <w:rsid w:val="001D579A"/>
    <w:rsid w:val="001D59E1"/>
    <w:rsid w:val="001D68A5"/>
    <w:rsid w:val="001D6D09"/>
    <w:rsid w:val="001D7B06"/>
    <w:rsid w:val="001D7C36"/>
    <w:rsid w:val="001D7C75"/>
    <w:rsid w:val="001E1BF5"/>
    <w:rsid w:val="001E1C21"/>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75"/>
    <w:rsid w:val="001E6799"/>
    <w:rsid w:val="001E67DB"/>
    <w:rsid w:val="001E68D1"/>
    <w:rsid w:val="001E702E"/>
    <w:rsid w:val="001E7F2A"/>
    <w:rsid w:val="001F0CA7"/>
    <w:rsid w:val="001F0E64"/>
    <w:rsid w:val="001F0E70"/>
    <w:rsid w:val="001F12E5"/>
    <w:rsid w:val="001F1475"/>
    <w:rsid w:val="001F1F21"/>
    <w:rsid w:val="001F23C3"/>
    <w:rsid w:val="001F2902"/>
    <w:rsid w:val="001F2E57"/>
    <w:rsid w:val="001F2F61"/>
    <w:rsid w:val="001F3644"/>
    <w:rsid w:val="001F3F74"/>
    <w:rsid w:val="001F4A14"/>
    <w:rsid w:val="001F5523"/>
    <w:rsid w:val="001F5E84"/>
    <w:rsid w:val="001F621F"/>
    <w:rsid w:val="001F675E"/>
    <w:rsid w:val="001F772D"/>
    <w:rsid w:val="00201CE1"/>
    <w:rsid w:val="00203387"/>
    <w:rsid w:val="00203CCB"/>
    <w:rsid w:val="00205008"/>
    <w:rsid w:val="00205B31"/>
    <w:rsid w:val="00206418"/>
    <w:rsid w:val="00207CB0"/>
    <w:rsid w:val="002108F0"/>
    <w:rsid w:val="00211230"/>
    <w:rsid w:val="00211762"/>
    <w:rsid w:val="00211FF0"/>
    <w:rsid w:val="0021243C"/>
    <w:rsid w:val="00212F04"/>
    <w:rsid w:val="00213E76"/>
    <w:rsid w:val="00214C40"/>
    <w:rsid w:val="00214C87"/>
    <w:rsid w:val="0021504C"/>
    <w:rsid w:val="00215459"/>
    <w:rsid w:val="00215549"/>
    <w:rsid w:val="0021585C"/>
    <w:rsid w:val="00215F13"/>
    <w:rsid w:val="002166C0"/>
    <w:rsid w:val="00217CF2"/>
    <w:rsid w:val="00220099"/>
    <w:rsid w:val="002203DA"/>
    <w:rsid w:val="0022114A"/>
    <w:rsid w:val="002218BE"/>
    <w:rsid w:val="0022192C"/>
    <w:rsid w:val="00222247"/>
    <w:rsid w:val="00222356"/>
    <w:rsid w:val="00223486"/>
    <w:rsid w:val="002261C2"/>
    <w:rsid w:val="00227C53"/>
    <w:rsid w:val="00227DE9"/>
    <w:rsid w:val="002305F9"/>
    <w:rsid w:val="00230EF8"/>
    <w:rsid w:val="00232044"/>
    <w:rsid w:val="002327CF"/>
    <w:rsid w:val="00232DF1"/>
    <w:rsid w:val="00232F81"/>
    <w:rsid w:val="00233298"/>
    <w:rsid w:val="002337F3"/>
    <w:rsid w:val="002347FA"/>
    <w:rsid w:val="00234F8F"/>
    <w:rsid w:val="00235F38"/>
    <w:rsid w:val="00236EE6"/>
    <w:rsid w:val="00236FEF"/>
    <w:rsid w:val="0023731F"/>
    <w:rsid w:val="002401B3"/>
    <w:rsid w:val="0024028D"/>
    <w:rsid w:val="00240FD0"/>
    <w:rsid w:val="00241062"/>
    <w:rsid w:val="00241F06"/>
    <w:rsid w:val="00242A76"/>
    <w:rsid w:val="00242A88"/>
    <w:rsid w:val="002447D6"/>
    <w:rsid w:val="00244D79"/>
    <w:rsid w:val="00244E8C"/>
    <w:rsid w:val="0024554A"/>
    <w:rsid w:val="0024557F"/>
    <w:rsid w:val="002471C3"/>
    <w:rsid w:val="00247B6C"/>
    <w:rsid w:val="00247F58"/>
    <w:rsid w:val="00250407"/>
    <w:rsid w:val="0025176A"/>
    <w:rsid w:val="00252444"/>
    <w:rsid w:val="00253932"/>
    <w:rsid w:val="00253981"/>
    <w:rsid w:val="002539B6"/>
    <w:rsid w:val="00254E10"/>
    <w:rsid w:val="00256620"/>
    <w:rsid w:val="002566BD"/>
    <w:rsid w:val="002603FC"/>
    <w:rsid w:val="0026047E"/>
    <w:rsid w:val="00260F01"/>
    <w:rsid w:val="00261540"/>
    <w:rsid w:val="00262666"/>
    <w:rsid w:val="00262885"/>
    <w:rsid w:val="00263716"/>
    <w:rsid w:val="00263E12"/>
    <w:rsid w:val="00263EEB"/>
    <w:rsid w:val="002642B1"/>
    <w:rsid w:val="00264A3C"/>
    <w:rsid w:val="00266DA5"/>
    <w:rsid w:val="002670D3"/>
    <w:rsid w:val="002674CC"/>
    <w:rsid w:val="00270A67"/>
    <w:rsid w:val="00270FC4"/>
    <w:rsid w:val="002719AB"/>
    <w:rsid w:val="00271ADE"/>
    <w:rsid w:val="00271B2F"/>
    <w:rsid w:val="0027221C"/>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739A"/>
    <w:rsid w:val="00277A55"/>
    <w:rsid w:val="00280404"/>
    <w:rsid w:val="00280429"/>
    <w:rsid w:val="0028069D"/>
    <w:rsid w:val="0028149A"/>
    <w:rsid w:val="00283190"/>
    <w:rsid w:val="0028328B"/>
    <w:rsid w:val="002832B4"/>
    <w:rsid w:val="00283E0E"/>
    <w:rsid w:val="002843AD"/>
    <w:rsid w:val="00284551"/>
    <w:rsid w:val="002847B7"/>
    <w:rsid w:val="00284894"/>
    <w:rsid w:val="00284E63"/>
    <w:rsid w:val="0028514B"/>
    <w:rsid w:val="00285EB5"/>
    <w:rsid w:val="00285F5A"/>
    <w:rsid w:val="00286641"/>
    <w:rsid w:val="00287646"/>
    <w:rsid w:val="00287719"/>
    <w:rsid w:val="00287CFE"/>
    <w:rsid w:val="00291EB3"/>
    <w:rsid w:val="00292335"/>
    <w:rsid w:val="00292D9E"/>
    <w:rsid w:val="00294A23"/>
    <w:rsid w:val="00294CB7"/>
    <w:rsid w:val="0029533C"/>
    <w:rsid w:val="00295B70"/>
    <w:rsid w:val="00296213"/>
    <w:rsid w:val="00296946"/>
    <w:rsid w:val="002A0089"/>
    <w:rsid w:val="002A0632"/>
    <w:rsid w:val="002A08A9"/>
    <w:rsid w:val="002A0D6B"/>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C8E"/>
    <w:rsid w:val="002B3D73"/>
    <w:rsid w:val="002B4531"/>
    <w:rsid w:val="002B467D"/>
    <w:rsid w:val="002B5017"/>
    <w:rsid w:val="002B5231"/>
    <w:rsid w:val="002B69A0"/>
    <w:rsid w:val="002C034E"/>
    <w:rsid w:val="002C0952"/>
    <w:rsid w:val="002C123B"/>
    <w:rsid w:val="002C2536"/>
    <w:rsid w:val="002C32D5"/>
    <w:rsid w:val="002C38B1"/>
    <w:rsid w:val="002C3984"/>
    <w:rsid w:val="002C4B27"/>
    <w:rsid w:val="002C5642"/>
    <w:rsid w:val="002C56B8"/>
    <w:rsid w:val="002C5C68"/>
    <w:rsid w:val="002C6EF0"/>
    <w:rsid w:val="002C79CA"/>
    <w:rsid w:val="002C7B47"/>
    <w:rsid w:val="002D132A"/>
    <w:rsid w:val="002D1CAC"/>
    <w:rsid w:val="002D1D74"/>
    <w:rsid w:val="002D25E5"/>
    <w:rsid w:val="002D460C"/>
    <w:rsid w:val="002D4741"/>
    <w:rsid w:val="002D4B5D"/>
    <w:rsid w:val="002D6763"/>
    <w:rsid w:val="002D7425"/>
    <w:rsid w:val="002D7B5A"/>
    <w:rsid w:val="002E001F"/>
    <w:rsid w:val="002E0294"/>
    <w:rsid w:val="002E10EA"/>
    <w:rsid w:val="002E10FF"/>
    <w:rsid w:val="002E12AF"/>
    <w:rsid w:val="002E199E"/>
    <w:rsid w:val="002E1D27"/>
    <w:rsid w:val="002E24C0"/>
    <w:rsid w:val="002E24E7"/>
    <w:rsid w:val="002E3543"/>
    <w:rsid w:val="002E3BC5"/>
    <w:rsid w:val="002E4596"/>
    <w:rsid w:val="002E493D"/>
    <w:rsid w:val="002E4AC9"/>
    <w:rsid w:val="002E5695"/>
    <w:rsid w:val="002E5F93"/>
    <w:rsid w:val="002E634F"/>
    <w:rsid w:val="002E6529"/>
    <w:rsid w:val="002E6673"/>
    <w:rsid w:val="002E68E6"/>
    <w:rsid w:val="002E6C4B"/>
    <w:rsid w:val="002E7B96"/>
    <w:rsid w:val="002F000A"/>
    <w:rsid w:val="002F0CE7"/>
    <w:rsid w:val="002F0DBA"/>
    <w:rsid w:val="002F143F"/>
    <w:rsid w:val="002F2124"/>
    <w:rsid w:val="002F293B"/>
    <w:rsid w:val="002F2CDF"/>
    <w:rsid w:val="002F2EFE"/>
    <w:rsid w:val="002F3052"/>
    <w:rsid w:val="002F3919"/>
    <w:rsid w:val="002F420B"/>
    <w:rsid w:val="002F467A"/>
    <w:rsid w:val="002F53F9"/>
    <w:rsid w:val="002F58F5"/>
    <w:rsid w:val="002F6162"/>
    <w:rsid w:val="002F6A2A"/>
    <w:rsid w:val="002F7E5D"/>
    <w:rsid w:val="003008D6"/>
    <w:rsid w:val="003016F6"/>
    <w:rsid w:val="003020F9"/>
    <w:rsid w:val="00303174"/>
    <w:rsid w:val="0030383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A4C"/>
    <w:rsid w:val="00313ADB"/>
    <w:rsid w:val="00314A73"/>
    <w:rsid w:val="003151BD"/>
    <w:rsid w:val="00316878"/>
    <w:rsid w:val="00316904"/>
    <w:rsid w:val="003169B4"/>
    <w:rsid w:val="00317AC5"/>
    <w:rsid w:val="00317CA2"/>
    <w:rsid w:val="00317CF5"/>
    <w:rsid w:val="00317E55"/>
    <w:rsid w:val="00317FDB"/>
    <w:rsid w:val="0032010D"/>
    <w:rsid w:val="00321891"/>
    <w:rsid w:val="00321FF4"/>
    <w:rsid w:val="003246C2"/>
    <w:rsid w:val="00325BEE"/>
    <w:rsid w:val="00325DE7"/>
    <w:rsid w:val="00326D3F"/>
    <w:rsid w:val="00327568"/>
    <w:rsid w:val="0033184C"/>
    <w:rsid w:val="00331A21"/>
    <w:rsid w:val="00331DC9"/>
    <w:rsid w:val="00332258"/>
    <w:rsid w:val="00333007"/>
    <w:rsid w:val="003330BC"/>
    <w:rsid w:val="003330EA"/>
    <w:rsid w:val="00334DB4"/>
    <w:rsid w:val="00334F25"/>
    <w:rsid w:val="003356F5"/>
    <w:rsid w:val="00336D2F"/>
    <w:rsid w:val="00342F35"/>
    <w:rsid w:val="0034322D"/>
    <w:rsid w:val="003433AA"/>
    <w:rsid w:val="00343A4A"/>
    <w:rsid w:val="00345CED"/>
    <w:rsid w:val="00346A04"/>
    <w:rsid w:val="00346F83"/>
    <w:rsid w:val="00347979"/>
    <w:rsid w:val="00347DF1"/>
    <w:rsid w:val="00347F45"/>
    <w:rsid w:val="00350427"/>
    <w:rsid w:val="00351A15"/>
    <w:rsid w:val="0035284D"/>
    <w:rsid w:val="0035387B"/>
    <w:rsid w:val="00353BD3"/>
    <w:rsid w:val="00353D80"/>
    <w:rsid w:val="003541F9"/>
    <w:rsid w:val="003542B7"/>
    <w:rsid w:val="0035472E"/>
    <w:rsid w:val="00354D25"/>
    <w:rsid w:val="003558EF"/>
    <w:rsid w:val="00355EB3"/>
    <w:rsid w:val="0035616E"/>
    <w:rsid w:val="00356C02"/>
    <w:rsid w:val="00356CB0"/>
    <w:rsid w:val="00356D65"/>
    <w:rsid w:val="0035765E"/>
    <w:rsid w:val="00357979"/>
    <w:rsid w:val="00357E3F"/>
    <w:rsid w:val="00360C82"/>
    <w:rsid w:val="003622E1"/>
    <w:rsid w:val="00362365"/>
    <w:rsid w:val="003626D4"/>
    <w:rsid w:val="003630AC"/>
    <w:rsid w:val="00363138"/>
    <w:rsid w:val="003645C9"/>
    <w:rsid w:val="003668F7"/>
    <w:rsid w:val="003675BE"/>
    <w:rsid w:val="00367C8B"/>
    <w:rsid w:val="00367EC9"/>
    <w:rsid w:val="00371A9B"/>
    <w:rsid w:val="00371AB8"/>
    <w:rsid w:val="00371BF2"/>
    <w:rsid w:val="0037289C"/>
    <w:rsid w:val="00374170"/>
    <w:rsid w:val="003741ED"/>
    <w:rsid w:val="003745EE"/>
    <w:rsid w:val="00374EFB"/>
    <w:rsid w:val="00375728"/>
    <w:rsid w:val="0037576B"/>
    <w:rsid w:val="00375B3B"/>
    <w:rsid w:val="0037630D"/>
    <w:rsid w:val="003765A7"/>
    <w:rsid w:val="00376D5B"/>
    <w:rsid w:val="003800D1"/>
    <w:rsid w:val="00380DE6"/>
    <w:rsid w:val="00380F33"/>
    <w:rsid w:val="0038100D"/>
    <w:rsid w:val="00382A2A"/>
    <w:rsid w:val="00382F54"/>
    <w:rsid w:val="003843D0"/>
    <w:rsid w:val="00384456"/>
    <w:rsid w:val="00384808"/>
    <w:rsid w:val="00384DC9"/>
    <w:rsid w:val="00385410"/>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50B4"/>
    <w:rsid w:val="003957E0"/>
    <w:rsid w:val="00395DA2"/>
    <w:rsid w:val="00396715"/>
    <w:rsid w:val="00396A0D"/>
    <w:rsid w:val="003974DF"/>
    <w:rsid w:val="003A0C77"/>
    <w:rsid w:val="003A0CE9"/>
    <w:rsid w:val="003A0F07"/>
    <w:rsid w:val="003A2572"/>
    <w:rsid w:val="003A46E6"/>
    <w:rsid w:val="003A532E"/>
    <w:rsid w:val="003A55E6"/>
    <w:rsid w:val="003A5862"/>
    <w:rsid w:val="003A7942"/>
    <w:rsid w:val="003B0A5C"/>
    <w:rsid w:val="003B0BBC"/>
    <w:rsid w:val="003B3191"/>
    <w:rsid w:val="003B32FE"/>
    <w:rsid w:val="003B33BC"/>
    <w:rsid w:val="003B3BBE"/>
    <w:rsid w:val="003B45A7"/>
    <w:rsid w:val="003B462A"/>
    <w:rsid w:val="003B48EE"/>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D9"/>
    <w:rsid w:val="003D1E49"/>
    <w:rsid w:val="003D286C"/>
    <w:rsid w:val="003D2988"/>
    <w:rsid w:val="003D2CB6"/>
    <w:rsid w:val="003D41D8"/>
    <w:rsid w:val="003D6479"/>
    <w:rsid w:val="003D7119"/>
    <w:rsid w:val="003E04B2"/>
    <w:rsid w:val="003E1EB0"/>
    <w:rsid w:val="003E2110"/>
    <w:rsid w:val="003E2666"/>
    <w:rsid w:val="003E2F37"/>
    <w:rsid w:val="003E30B5"/>
    <w:rsid w:val="003E3961"/>
    <w:rsid w:val="003E3DB7"/>
    <w:rsid w:val="003E443A"/>
    <w:rsid w:val="003E485C"/>
    <w:rsid w:val="003E5730"/>
    <w:rsid w:val="003E5786"/>
    <w:rsid w:val="003E60FC"/>
    <w:rsid w:val="003E6E0F"/>
    <w:rsid w:val="003E7477"/>
    <w:rsid w:val="003E74A7"/>
    <w:rsid w:val="003E7EDE"/>
    <w:rsid w:val="003F01BC"/>
    <w:rsid w:val="003F10DA"/>
    <w:rsid w:val="003F1CC3"/>
    <w:rsid w:val="003F20DE"/>
    <w:rsid w:val="003F2B72"/>
    <w:rsid w:val="003F3183"/>
    <w:rsid w:val="003F362A"/>
    <w:rsid w:val="003F43F5"/>
    <w:rsid w:val="003F4E82"/>
    <w:rsid w:val="003F4FE2"/>
    <w:rsid w:val="003F5F71"/>
    <w:rsid w:val="003F724F"/>
    <w:rsid w:val="00400C26"/>
    <w:rsid w:val="00400DCA"/>
    <w:rsid w:val="00401220"/>
    <w:rsid w:val="00401424"/>
    <w:rsid w:val="0040184C"/>
    <w:rsid w:val="00401EA1"/>
    <w:rsid w:val="0040202A"/>
    <w:rsid w:val="004024FB"/>
    <w:rsid w:val="00402B94"/>
    <w:rsid w:val="00402E04"/>
    <w:rsid w:val="004050F3"/>
    <w:rsid w:val="00405BC2"/>
    <w:rsid w:val="00407F9E"/>
    <w:rsid w:val="0041032E"/>
    <w:rsid w:val="00410486"/>
    <w:rsid w:val="00414361"/>
    <w:rsid w:val="0041485A"/>
    <w:rsid w:val="00415D57"/>
    <w:rsid w:val="00415F99"/>
    <w:rsid w:val="00416A55"/>
    <w:rsid w:val="00417664"/>
    <w:rsid w:val="004212C0"/>
    <w:rsid w:val="00421993"/>
    <w:rsid w:val="00421FDE"/>
    <w:rsid w:val="00422020"/>
    <w:rsid w:val="00422117"/>
    <w:rsid w:val="00422612"/>
    <w:rsid w:val="0042353A"/>
    <w:rsid w:val="00423B6E"/>
    <w:rsid w:val="004256CB"/>
    <w:rsid w:val="004258DB"/>
    <w:rsid w:val="00425E68"/>
    <w:rsid w:val="004260EC"/>
    <w:rsid w:val="004276D6"/>
    <w:rsid w:val="004278A4"/>
    <w:rsid w:val="00427AA4"/>
    <w:rsid w:val="00430427"/>
    <w:rsid w:val="004309A9"/>
    <w:rsid w:val="00431240"/>
    <w:rsid w:val="00431ECE"/>
    <w:rsid w:val="004336DA"/>
    <w:rsid w:val="00433C0A"/>
    <w:rsid w:val="00435244"/>
    <w:rsid w:val="004358B7"/>
    <w:rsid w:val="00435A70"/>
    <w:rsid w:val="00435ABD"/>
    <w:rsid w:val="00435D09"/>
    <w:rsid w:val="0043657C"/>
    <w:rsid w:val="00436B4D"/>
    <w:rsid w:val="004373C9"/>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3CF8"/>
    <w:rsid w:val="004544FE"/>
    <w:rsid w:val="004546EA"/>
    <w:rsid w:val="00454CFF"/>
    <w:rsid w:val="00456FB0"/>
    <w:rsid w:val="00457069"/>
    <w:rsid w:val="004571B2"/>
    <w:rsid w:val="004575DE"/>
    <w:rsid w:val="00460C8D"/>
    <w:rsid w:val="00460FA6"/>
    <w:rsid w:val="004610A5"/>
    <w:rsid w:val="004613A7"/>
    <w:rsid w:val="004613C7"/>
    <w:rsid w:val="004614F2"/>
    <w:rsid w:val="00463694"/>
    <w:rsid w:val="00463944"/>
    <w:rsid w:val="004639C3"/>
    <w:rsid w:val="00464935"/>
    <w:rsid w:val="00464B0D"/>
    <w:rsid w:val="00465293"/>
    <w:rsid w:val="004677DB"/>
    <w:rsid w:val="00467FD5"/>
    <w:rsid w:val="00470368"/>
    <w:rsid w:val="00472083"/>
    <w:rsid w:val="00472480"/>
    <w:rsid w:val="00472D29"/>
    <w:rsid w:val="0047323D"/>
    <w:rsid w:val="00473759"/>
    <w:rsid w:val="00473ACC"/>
    <w:rsid w:val="0047491B"/>
    <w:rsid w:val="00474BE3"/>
    <w:rsid w:val="00475878"/>
    <w:rsid w:val="004759D0"/>
    <w:rsid w:val="00475AC2"/>
    <w:rsid w:val="00475C85"/>
    <w:rsid w:val="00475DD6"/>
    <w:rsid w:val="00476738"/>
    <w:rsid w:val="0047687A"/>
    <w:rsid w:val="00476CFA"/>
    <w:rsid w:val="0047720A"/>
    <w:rsid w:val="00477A61"/>
    <w:rsid w:val="0048001A"/>
    <w:rsid w:val="00480299"/>
    <w:rsid w:val="004805AB"/>
    <w:rsid w:val="00480B91"/>
    <w:rsid w:val="00480E52"/>
    <w:rsid w:val="00481A83"/>
    <w:rsid w:val="00481AB7"/>
    <w:rsid w:val="00481CB1"/>
    <w:rsid w:val="00482C80"/>
    <w:rsid w:val="00483BF6"/>
    <w:rsid w:val="0048433A"/>
    <w:rsid w:val="004843FD"/>
    <w:rsid w:val="0048476A"/>
    <w:rsid w:val="004851E0"/>
    <w:rsid w:val="004861E2"/>
    <w:rsid w:val="004863DB"/>
    <w:rsid w:val="004869E3"/>
    <w:rsid w:val="00486A3B"/>
    <w:rsid w:val="0048724F"/>
    <w:rsid w:val="00487C20"/>
    <w:rsid w:val="00490302"/>
    <w:rsid w:val="00490803"/>
    <w:rsid w:val="00490D51"/>
    <w:rsid w:val="0049114B"/>
    <w:rsid w:val="00491880"/>
    <w:rsid w:val="00491998"/>
    <w:rsid w:val="00492BFC"/>
    <w:rsid w:val="00492F4A"/>
    <w:rsid w:val="004950F2"/>
    <w:rsid w:val="004951B9"/>
    <w:rsid w:val="00495546"/>
    <w:rsid w:val="00495780"/>
    <w:rsid w:val="004A04A1"/>
    <w:rsid w:val="004A103F"/>
    <w:rsid w:val="004A131F"/>
    <w:rsid w:val="004A1A32"/>
    <w:rsid w:val="004A1A8F"/>
    <w:rsid w:val="004A1CAC"/>
    <w:rsid w:val="004A1D91"/>
    <w:rsid w:val="004A2948"/>
    <w:rsid w:val="004A2E2E"/>
    <w:rsid w:val="004A2E51"/>
    <w:rsid w:val="004A47E1"/>
    <w:rsid w:val="004A50F9"/>
    <w:rsid w:val="004A6784"/>
    <w:rsid w:val="004A6BAD"/>
    <w:rsid w:val="004A6E2C"/>
    <w:rsid w:val="004A7F54"/>
    <w:rsid w:val="004B1B61"/>
    <w:rsid w:val="004B21FC"/>
    <w:rsid w:val="004B3218"/>
    <w:rsid w:val="004B3DE5"/>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1432"/>
    <w:rsid w:val="004C18EB"/>
    <w:rsid w:val="004C1F60"/>
    <w:rsid w:val="004C1F75"/>
    <w:rsid w:val="004C2072"/>
    <w:rsid w:val="004C2DB3"/>
    <w:rsid w:val="004C39D8"/>
    <w:rsid w:val="004C40EC"/>
    <w:rsid w:val="004C4CD5"/>
    <w:rsid w:val="004C5600"/>
    <w:rsid w:val="004C58D2"/>
    <w:rsid w:val="004C5CA5"/>
    <w:rsid w:val="004C608F"/>
    <w:rsid w:val="004C60CB"/>
    <w:rsid w:val="004D03BB"/>
    <w:rsid w:val="004D115A"/>
    <w:rsid w:val="004D3C8C"/>
    <w:rsid w:val="004D3D58"/>
    <w:rsid w:val="004D47C6"/>
    <w:rsid w:val="004D4E1E"/>
    <w:rsid w:val="004D4E61"/>
    <w:rsid w:val="004D6185"/>
    <w:rsid w:val="004D719E"/>
    <w:rsid w:val="004E03D6"/>
    <w:rsid w:val="004E1062"/>
    <w:rsid w:val="004E1138"/>
    <w:rsid w:val="004E14CA"/>
    <w:rsid w:val="004E21F3"/>
    <w:rsid w:val="004E2810"/>
    <w:rsid w:val="004E2D80"/>
    <w:rsid w:val="004E34F7"/>
    <w:rsid w:val="004E45F2"/>
    <w:rsid w:val="004E67A2"/>
    <w:rsid w:val="004E6939"/>
    <w:rsid w:val="004E7025"/>
    <w:rsid w:val="004E79F6"/>
    <w:rsid w:val="004E7EAC"/>
    <w:rsid w:val="004E7F6F"/>
    <w:rsid w:val="004F05E9"/>
    <w:rsid w:val="004F09FB"/>
    <w:rsid w:val="004F0E10"/>
    <w:rsid w:val="004F0EBE"/>
    <w:rsid w:val="004F165C"/>
    <w:rsid w:val="004F1DA0"/>
    <w:rsid w:val="004F2905"/>
    <w:rsid w:val="004F2C48"/>
    <w:rsid w:val="004F31D0"/>
    <w:rsid w:val="004F3DA9"/>
    <w:rsid w:val="004F40DB"/>
    <w:rsid w:val="004F4273"/>
    <w:rsid w:val="004F4320"/>
    <w:rsid w:val="004F4A06"/>
    <w:rsid w:val="004F5833"/>
    <w:rsid w:val="004F59BC"/>
    <w:rsid w:val="004F6B4B"/>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40EE"/>
    <w:rsid w:val="00504C73"/>
    <w:rsid w:val="00505425"/>
    <w:rsid w:val="005060DF"/>
    <w:rsid w:val="00507071"/>
    <w:rsid w:val="00507D4C"/>
    <w:rsid w:val="00510802"/>
    <w:rsid w:val="00511571"/>
    <w:rsid w:val="0051169D"/>
    <w:rsid w:val="0051176D"/>
    <w:rsid w:val="00511BBE"/>
    <w:rsid w:val="005123EA"/>
    <w:rsid w:val="00512988"/>
    <w:rsid w:val="00512DC2"/>
    <w:rsid w:val="00513522"/>
    <w:rsid w:val="00513B14"/>
    <w:rsid w:val="00514195"/>
    <w:rsid w:val="00514565"/>
    <w:rsid w:val="00515368"/>
    <w:rsid w:val="00515921"/>
    <w:rsid w:val="00515DE0"/>
    <w:rsid w:val="00516B38"/>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4210"/>
    <w:rsid w:val="00527439"/>
    <w:rsid w:val="005276A9"/>
    <w:rsid w:val="005279CE"/>
    <w:rsid w:val="005303E4"/>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94C"/>
    <w:rsid w:val="00551A3A"/>
    <w:rsid w:val="00551F01"/>
    <w:rsid w:val="0055213F"/>
    <w:rsid w:val="00552D07"/>
    <w:rsid w:val="00553195"/>
    <w:rsid w:val="0055374F"/>
    <w:rsid w:val="0055376C"/>
    <w:rsid w:val="00553878"/>
    <w:rsid w:val="005538D6"/>
    <w:rsid w:val="00553C0F"/>
    <w:rsid w:val="00553E92"/>
    <w:rsid w:val="00555C59"/>
    <w:rsid w:val="00556E98"/>
    <w:rsid w:val="00560F32"/>
    <w:rsid w:val="00561AC5"/>
    <w:rsid w:val="00562117"/>
    <w:rsid w:val="005629E0"/>
    <w:rsid w:val="00562C58"/>
    <w:rsid w:val="00562D4D"/>
    <w:rsid w:val="0056306E"/>
    <w:rsid w:val="00564209"/>
    <w:rsid w:val="00565247"/>
    <w:rsid w:val="00570116"/>
    <w:rsid w:val="00570B58"/>
    <w:rsid w:val="00570FC9"/>
    <w:rsid w:val="005714BF"/>
    <w:rsid w:val="00571C21"/>
    <w:rsid w:val="0057384F"/>
    <w:rsid w:val="005738BA"/>
    <w:rsid w:val="005745F9"/>
    <w:rsid w:val="0057478F"/>
    <w:rsid w:val="005747F5"/>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66D4"/>
    <w:rsid w:val="005869B7"/>
    <w:rsid w:val="00586D41"/>
    <w:rsid w:val="00586EE1"/>
    <w:rsid w:val="00587BE9"/>
    <w:rsid w:val="00590145"/>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508A"/>
    <w:rsid w:val="005A5149"/>
    <w:rsid w:val="005A5DF5"/>
    <w:rsid w:val="005A68EC"/>
    <w:rsid w:val="005A6AA7"/>
    <w:rsid w:val="005A7F5C"/>
    <w:rsid w:val="005B00E8"/>
    <w:rsid w:val="005B0774"/>
    <w:rsid w:val="005B0B3A"/>
    <w:rsid w:val="005B0B7F"/>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A51"/>
    <w:rsid w:val="005C0DED"/>
    <w:rsid w:val="005C0E0F"/>
    <w:rsid w:val="005C11EC"/>
    <w:rsid w:val="005C1390"/>
    <w:rsid w:val="005C19B3"/>
    <w:rsid w:val="005C2847"/>
    <w:rsid w:val="005C2B0D"/>
    <w:rsid w:val="005C529E"/>
    <w:rsid w:val="005C5985"/>
    <w:rsid w:val="005C5AF2"/>
    <w:rsid w:val="005C6A24"/>
    <w:rsid w:val="005C6ED6"/>
    <w:rsid w:val="005C7088"/>
    <w:rsid w:val="005C7178"/>
    <w:rsid w:val="005C7606"/>
    <w:rsid w:val="005C78FA"/>
    <w:rsid w:val="005D0118"/>
    <w:rsid w:val="005D01B8"/>
    <w:rsid w:val="005D0BA8"/>
    <w:rsid w:val="005D122F"/>
    <w:rsid w:val="005D15CD"/>
    <w:rsid w:val="005D191C"/>
    <w:rsid w:val="005D209C"/>
    <w:rsid w:val="005D3E53"/>
    <w:rsid w:val="005D4A02"/>
    <w:rsid w:val="005D5A27"/>
    <w:rsid w:val="005D5B95"/>
    <w:rsid w:val="005D5D55"/>
    <w:rsid w:val="005D76DA"/>
    <w:rsid w:val="005D7D59"/>
    <w:rsid w:val="005E0116"/>
    <w:rsid w:val="005E1335"/>
    <w:rsid w:val="005E1DB5"/>
    <w:rsid w:val="005E2301"/>
    <w:rsid w:val="005E384D"/>
    <w:rsid w:val="005E4065"/>
    <w:rsid w:val="005E4ACF"/>
    <w:rsid w:val="005E4EE7"/>
    <w:rsid w:val="005E4EED"/>
    <w:rsid w:val="005E4FAE"/>
    <w:rsid w:val="005E5F23"/>
    <w:rsid w:val="005E6944"/>
    <w:rsid w:val="005E7274"/>
    <w:rsid w:val="005E75D6"/>
    <w:rsid w:val="005E796F"/>
    <w:rsid w:val="005F04F0"/>
    <w:rsid w:val="005F0649"/>
    <w:rsid w:val="005F0E4A"/>
    <w:rsid w:val="005F2DCF"/>
    <w:rsid w:val="005F3673"/>
    <w:rsid w:val="005F3878"/>
    <w:rsid w:val="005F4BBC"/>
    <w:rsid w:val="005F4C7A"/>
    <w:rsid w:val="005F4D74"/>
    <w:rsid w:val="005F50DB"/>
    <w:rsid w:val="005F777B"/>
    <w:rsid w:val="00600383"/>
    <w:rsid w:val="00600A86"/>
    <w:rsid w:val="00603379"/>
    <w:rsid w:val="00603E98"/>
    <w:rsid w:val="00604133"/>
    <w:rsid w:val="00604439"/>
    <w:rsid w:val="006048C6"/>
    <w:rsid w:val="00604ABC"/>
    <w:rsid w:val="00604C20"/>
    <w:rsid w:val="00604C90"/>
    <w:rsid w:val="0060585E"/>
    <w:rsid w:val="0060595C"/>
    <w:rsid w:val="006059A4"/>
    <w:rsid w:val="00605A29"/>
    <w:rsid w:val="00605CE3"/>
    <w:rsid w:val="00605E1B"/>
    <w:rsid w:val="00607537"/>
    <w:rsid w:val="00607C50"/>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948"/>
    <w:rsid w:val="00637EFF"/>
    <w:rsid w:val="006400AB"/>
    <w:rsid w:val="00640DDB"/>
    <w:rsid w:val="00641619"/>
    <w:rsid w:val="006417B3"/>
    <w:rsid w:val="00641BD6"/>
    <w:rsid w:val="00642A9E"/>
    <w:rsid w:val="00642F40"/>
    <w:rsid w:val="0064336E"/>
    <w:rsid w:val="00644B75"/>
    <w:rsid w:val="00645225"/>
    <w:rsid w:val="00646295"/>
    <w:rsid w:val="006501E8"/>
    <w:rsid w:val="00651191"/>
    <w:rsid w:val="0065142E"/>
    <w:rsid w:val="00651442"/>
    <w:rsid w:val="006518A2"/>
    <w:rsid w:val="006530A4"/>
    <w:rsid w:val="006539EE"/>
    <w:rsid w:val="00655730"/>
    <w:rsid w:val="006559DD"/>
    <w:rsid w:val="00655BC6"/>
    <w:rsid w:val="00656812"/>
    <w:rsid w:val="0066047E"/>
    <w:rsid w:val="006616CE"/>
    <w:rsid w:val="00661C5E"/>
    <w:rsid w:val="006626CD"/>
    <w:rsid w:val="00662BA2"/>
    <w:rsid w:val="006639F7"/>
    <w:rsid w:val="00664133"/>
    <w:rsid w:val="006648D1"/>
    <w:rsid w:val="00665B8B"/>
    <w:rsid w:val="00665BC4"/>
    <w:rsid w:val="006662B8"/>
    <w:rsid w:val="0066644C"/>
    <w:rsid w:val="00666FF6"/>
    <w:rsid w:val="00667336"/>
    <w:rsid w:val="006674C9"/>
    <w:rsid w:val="00667A93"/>
    <w:rsid w:val="00671C8D"/>
    <w:rsid w:val="0067203B"/>
    <w:rsid w:val="0067265F"/>
    <w:rsid w:val="00672F7B"/>
    <w:rsid w:val="00675696"/>
    <w:rsid w:val="00675FCE"/>
    <w:rsid w:val="00677883"/>
    <w:rsid w:val="00680C09"/>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90208"/>
    <w:rsid w:val="00690FE6"/>
    <w:rsid w:val="00691280"/>
    <w:rsid w:val="00691B85"/>
    <w:rsid w:val="00692C76"/>
    <w:rsid w:val="00693C9F"/>
    <w:rsid w:val="0069454F"/>
    <w:rsid w:val="00694964"/>
    <w:rsid w:val="006954B6"/>
    <w:rsid w:val="00695803"/>
    <w:rsid w:val="00695F10"/>
    <w:rsid w:val="00695FB1"/>
    <w:rsid w:val="0069684A"/>
    <w:rsid w:val="00696E7B"/>
    <w:rsid w:val="00696F46"/>
    <w:rsid w:val="00697DB6"/>
    <w:rsid w:val="006A054D"/>
    <w:rsid w:val="006A0C77"/>
    <w:rsid w:val="006A0E0A"/>
    <w:rsid w:val="006A186E"/>
    <w:rsid w:val="006A21C2"/>
    <w:rsid w:val="006A27FD"/>
    <w:rsid w:val="006A2B4B"/>
    <w:rsid w:val="006A2C72"/>
    <w:rsid w:val="006A2CA0"/>
    <w:rsid w:val="006A2FA2"/>
    <w:rsid w:val="006A35F4"/>
    <w:rsid w:val="006A3901"/>
    <w:rsid w:val="006A576E"/>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B85"/>
    <w:rsid w:val="006B4CB5"/>
    <w:rsid w:val="006B4FD7"/>
    <w:rsid w:val="006B5BC6"/>
    <w:rsid w:val="006B74BC"/>
    <w:rsid w:val="006C0FAF"/>
    <w:rsid w:val="006C11F3"/>
    <w:rsid w:val="006C207F"/>
    <w:rsid w:val="006C2290"/>
    <w:rsid w:val="006C22A4"/>
    <w:rsid w:val="006C2C3A"/>
    <w:rsid w:val="006C3C65"/>
    <w:rsid w:val="006C4760"/>
    <w:rsid w:val="006C47D8"/>
    <w:rsid w:val="006C572D"/>
    <w:rsid w:val="006C616F"/>
    <w:rsid w:val="006C6822"/>
    <w:rsid w:val="006C7BCE"/>
    <w:rsid w:val="006D060B"/>
    <w:rsid w:val="006D28CF"/>
    <w:rsid w:val="006D2AB3"/>
    <w:rsid w:val="006D31A7"/>
    <w:rsid w:val="006D36B5"/>
    <w:rsid w:val="006D38B8"/>
    <w:rsid w:val="006D45C5"/>
    <w:rsid w:val="006D531A"/>
    <w:rsid w:val="006D5B7A"/>
    <w:rsid w:val="006D5C18"/>
    <w:rsid w:val="006D6698"/>
    <w:rsid w:val="006D6F85"/>
    <w:rsid w:val="006E025E"/>
    <w:rsid w:val="006E058B"/>
    <w:rsid w:val="006E0A85"/>
    <w:rsid w:val="006E1BB7"/>
    <w:rsid w:val="006E3A14"/>
    <w:rsid w:val="006E3D58"/>
    <w:rsid w:val="006E4D22"/>
    <w:rsid w:val="006E4D70"/>
    <w:rsid w:val="006E5467"/>
    <w:rsid w:val="006E5EB2"/>
    <w:rsid w:val="006E7875"/>
    <w:rsid w:val="006F103E"/>
    <w:rsid w:val="006F1215"/>
    <w:rsid w:val="006F193E"/>
    <w:rsid w:val="006F1DB1"/>
    <w:rsid w:val="006F2165"/>
    <w:rsid w:val="006F21DE"/>
    <w:rsid w:val="006F269F"/>
    <w:rsid w:val="006F2D86"/>
    <w:rsid w:val="006F46D8"/>
    <w:rsid w:val="006F4FFF"/>
    <w:rsid w:val="006F5C51"/>
    <w:rsid w:val="006F67E2"/>
    <w:rsid w:val="006F6EF0"/>
    <w:rsid w:val="006F774C"/>
    <w:rsid w:val="006F77B2"/>
    <w:rsid w:val="00701130"/>
    <w:rsid w:val="007011F6"/>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C0B"/>
    <w:rsid w:val="00704E22"/>
    <w:rsid w:val="00705592"/>
    <w:rsid w:val="007070CE"/>
    <w:rsid w:val="00711B0E"/>
    <w:rsid w:val="00712EFC"/>
    <w:rsid w:val="00712F2F"/>
    <w:rsid w:val="00712FF2"/>
    <w:rsid w:val="00713126"/>
    <w:rsid w:val="007131C0"/>
    <w:rsid w:val="0071352B"/>
    <w:rsid w:val="00713986"/>
    <w:rsid w:val="0071477E"/>
    <w:rsid w:val="00714A03"/>
    <w:rsid w:val="00715D00"/>
    <w:rsid w:val="00715F2F"/>
    <w:rsid w:val="007163F8"/>
    <w:rsid w:val="0071659B"/>
    <w:rsid w:val="00716D6B"/>
    <w:rsid w:val="00717C16"/>
    <w:rsid w:val="00717E75"/>
    <w:rsid w:val="00717FD5"/>
    <w:rsid w:val="00721392"/>
    <w:rsid w:val="007217D0"/>
    <w:rsid w:val="00722260"/>
    <w:rsid w:val="00722568"/>
    <w:rsid w:val="007225EF"/>
    <w:rsid w:val="00722E6E"/>
    <w:rsid w:val="0072386D"/>
    <w:rsid w:val="00723A52"/>
    <w:rsid w:val="00724006"/>
    <w:rsid w:val="00724EB1"/>
    <w:rsid w:val="00725478"/>
    <w:rsid w:val="007258AD"/>
    <w:rsid w:val="007262FD"/>
    <w:rsid w:val="007267A6"/>
    <w:rsid w:val="00726820"/>
    <w:rsid w:val="00730253"/>
    <w:rsid w:val="00730A3F"/>
    <w:rsid w:val="00731089"/>
    <w:rsid w:val="00731D80"/>
    <w:rsid w:val="00731E79"/>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B4"/>
    <w:rsid w:val="00743B25"/>
    <w:rsid w:val="00743D3F"/>
    <w:rsid w:val="00744F07"/>
    <w:rsid w:val="00745CF7"/>
    <w:rsid w:val="0074617B"/>
    <w:rsid w:val="00746B4C"/>
    <w:rsid w:val="00746BB0"/>
    <w:rsid w:val="00746D2A"/>
    <w:rsid w:val="00746DC7"/>
    <w:rsid w:val="007503DD"/>
    <w:rsid w:val="00751375"/>
    <w:rsid w:val="00751655"/>
    <w:rsid w:val="00752058"/>
    <w:rsid w:val="00752CD6"/>
    <w:rsid w:val="00753F64"/>
    <w:rsid w:val="007544BD"/>
    <w:rsid w:val="007547F1"/>
    <w:rsid w:val="00754E9A"/>
    <w:rsid w:val="00754EAD"/>
    <w:rsid w:val="00755DD8"/>
    <w:rsid w:val="007562FF"/>
    <w:rsid w:val="0075665E"/>
    <w:rsid w:val="00756844"/>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4D6"/>
    <w:rsid w:val="00766917"/>
    <w:rsid w:val="00766A55"/>
    <w:rsid w:val="00766BCA"/>
    <w:rsid w:val="007708FA"/>
    <w:rsid w:val="00770AAE"/>
    <w:rsid w:val="00770CF3"/>
    <w:rsid w:val="007710EB"/>
    <w:rsid w:val="00773530"/>
    <w:rsid w:val="0077371B"/>
    <w:rsid w:val="00773D54"/>
    <w:rsid w:val="00773DC2"/>
    <w:rsid w:val="0077451F"/>
    <w:rsid w:val="00774B8A"/>
    <w:rsid w:val="00774E8F"/>
    <w:rsid w:val="00774F9F"/>
    <w:rsid w:val="00775301"/>
    <w:rsid w:val="007775A5"/>
    <w:rsid w:val="00777641"/>
    <w:rsid w:val="00777A34"/>
    <w:rsid w:val="00777CA7"/>
    <w:rsid w:val="0078086A"/>
    <w:rsid w:val="0078116E"/>
    <w:rsid w:val="007815B3"/>
    <w:rsid w:val="007819EA"/>
    <w:rsid w:val="00781B32"/>
    <w:rsid w:val="007825DF"/>
    <w:rsid w:val="007827B4"/>
    <w:rsid w:val="007827E8"/>
    <w:rsid w:val="007831D6"/>
    <w:rsid w:val="00784269"/>
    <w:rsid w:val="0078495D"/>
    <w:rsid w:val="00784FB7"/>
    <w:rsid w:val="00786EB2"/>
    <w:rsid w:val="00790503"/>
    <w:rsid w:val="007908BE"/>
    <w:rsid w:val="007909EB"/>
    <w:rsid w:val="007923F1"/>
    <w:rsid w:val="00792ED9"/>
    <w:rsid w:val="00792EDC"/>
    <w:rsid w:val="00792EDE"/>
    <w:rsid w:val="00793186"/>
    <w:rsid w:val="007933A5"/>
    <w:rsid w:val="00794624"/>
    <w:rsid w:val="00794644"/>
    <w:rsid w:val="007946BE"/>
    <w:rsid w:val="007946C3"/>
    <w:rsid w:val="00794F31"/>
    <w:rsid w:val="00795373"/>
    <w:rsid w:val="007955C3"/>
    <w:rsid w:val="00795EEC"/>
    <w:rsid w:val="007974FF"/>
    <w:rsid w:val="00797F72"/>
    <w:rsid w:val="007A0932"/>
    <w:rsid w:val="007A0F53"/>
    <w:rsid w:val="007A1113"/>
    <w:rsid w:val="007A171C"/>
    <w:rsid w:val="007A2078"/>
    <w:rsid w:val="007A22E0"/>
    <w:rsid w:val="007A2794"/>
    <w:rsid w:val="007A4E73"/>
    <w:rsid w:val="007A59FD"/>
    <w:rsid w:val="007A6DAE"/>
    <w:rsid w:val="007A719F"/>
    <w:rsid w:val="007A7713"/>
    <w:rsid w:val="007A7BA0"/>
    <w:rsid w:val="007B0270"/>
    <w:rsid w:val="007B02D2"/>
    <w:rsid w:val="007B0CD9"/>
    <w:rsid w:val="007B0DE5"/>
    <w:rsid w:val="007B22C1"/>
    <w:rsid w:val="007B23EC"/>
    <w:rsid w:val="007B4CCE"/>
    <w:rsid w:val="007B53F0"/>
    <w:rsid w:val="007B6FCE"/>
    <w:rsid w:val="007B731A"/>
    <w:rsid w:val="007B766E"/>
    <w:rsid w:val="007B78E7"/>
    <w:rsid w:val="007B7F84"/>
    <w:rsid w:val="007C0604"/>
    <w:rsid w:val="007C063A"/>
    <w:rsid w:val="007C0B28"/>
    <w:rsid w:val="007C0FAB"/>
    <w:rsid w:val="007C180A"/>
    <w:rsid w:val="007C1929"/>
    <w:rsid w:val="007C1B76"/>
    <w:rsid w:val="007C1FEC"/>
    <w:rsid w:val="007C25FE"/>
    <w:rsid w:val="007C274A"/>
    <w:rsid w:val="007C2AA4"/>
    <w:rsid w:val="007C33C4"/>
    <w:rsid w:val="007C3DC4"/>
    <w:rsid w:val="007C4FEB"/>
    <w:rsid w:val="007C5A77"/>
    <w:rsid w:val="007C7371"/>
    <w:rsid w:val="007C75F8"/>
    <w:rsid w:val="007C76E5"/>
    <w:rsid w:val="007C7DB0"/>
    <w:rsid w:val="007D0120"/>
    <w:rsid w:val="007D0125"/>
    <w:rsid w:val="007D0B36"/>
    <w:rsid w:val="007D19FD"/>
    <w:rsid w:val="007D366E"/>
    <w:rsid w:val="007D3C15"/>
    <w:rsid w:val="007D4BAE"/>
    <w:rsid w:val="007D67BC"/>
    <w:rsid w:val="007D6D57"/>
    <w:rsid w:val="007D7407"/>
    <w:rsid w:val="007D7AA9"/>
    <w:rsid w:val="007E063B"/>
    <w:rsid w:val="007E0B84"/>
    <w:rsid w:val="007E1985"/>
    <w:rsid w:val="007E286F"/>
    <w:rsid w:val="007E28DA"/>
    <w:rsid w:val="007E2991"/>
    <w:rsid w:val="007E3370"/>
    <w:rsid w:val="007E36CA"/>
    <w:rsid w:val="007E3B5D"/>
    <w:rsid w:val="007E3C7D"/>
    <w:rsid w:val="007E44FB"/>
    <w:rsid w:val="007E4C96"/>
    <w:rsid w:val="007E4FCB"/>
    <w:rsid w:val="007E5088"/>
    <w:rsid w:val="007E5216"/>
    <w:rsid w:val="007E52A7"/>
    <w:rsid w:val="007E560F"/>
    <w:rsid w:val="007E5A2D"/>
    <w:rsid w:val="007E6521"/>
    <w:rsid w:val="007E6D83"/>
    <w:rsid w:val="007E6F9E"/>
    <w:rsid w:val="007E7B7B"/>
    <w:rsid w:val="007E7FB9"/>
    <w:rsid w:val="007F076D"/>
    <w:rsid w:val="007F078D"/>
    <w:rsid w:val="007F0C73"/>
    <w:rsid w:val="007F12FB"/>
    <w:rsid w:val="007F1ADC"/>
    <w:rsid w:val="007F1C8F"/>
    <w:rsid w:val="007F2284"/>
    <w:rsid w:val="007F22C4"/>
    <w:rsid w:val="007F2635"/>
    <w:rsid w:val="007F529F"/>
    <w:rsid w:val="007F5A1F"/>
    <w:rsid w:val="007F5D73"/>
    <w:rsid w:val="007F5FC4"/>
    <w:rsid w:val="007F69A7"/>
    <w:rsid w:val="007F6B95"/>
    <w:rsid w:val="007F6E67"/>
    <w:rsid w:val="007F7E11"/>
    <w:rsid w:val="00800B28"/>
    <w:rsid w:val="00801679"/>
    <w:rsid w:val="00801AB2"/>
    <w:rsid w:val="008020FA"/>
    <w:rsid w:val="00804512"/>
    <w:rsid w:val="00804558"/>
    <w:rsid w:val="0080483E"/>
    <w:rsid w:val="00804F04"/>
    <w:rsid w:val="00805573"/>
    <w:rsid w:val="00805F04"/>
    <w:rsid w:val="0080665E"/>
    <w:rsid w:val="00807018"/>
    <w:rsid w:val="00807920"/>
    <w:rsid w:val="00807D75"/>
    <w:rsid w:val="00807D8B"/>
    <w:rsid w:val="008102DF"/>
    <w:rsid w:val="0081085B"/>
    <w:rsid w:val="00810E6E"/>
    <w:rsid w:val="00810F3E"/>
    <w:rsid w:val="0081101C"/>
    <w:rsid w:val="00811BBF"/>
    <w:rsid w:val="0081226E"/>
    <w:rsid w:val="008143DC"/>
    <w:rsid w:val="0081446A"/>
    <w:rsid w:val="0081468E"/>
    <w:rsid w:val="00815E2C"/>
    <w:rsid w:val="008168C5"/>
    <w:rsid w:val="00816CCF"/>
    <w:rsid w:val="0081734A"/>
    <w:rsid w:val="00817466"/>
    <w:rsid w:val="00817A1F"/>
    <w:rsid w:val="00820359"/>
    <w:rsid w:val="008227BC"/>
    <w:rsid w:val="00822D48"/>
    <w:rsid w:val="00824AA7"/>
    <w:rsid w:val="00825B30"/>
    <w:rsid w:val="008269D4"/>
    <w:rsid w:val="0082738B"/>
    <w:rsid w:val="00827435"/>
    <w:rsid w:val="00827621"/>
    <w:rsid w:val="00827B39"/>
    <w:rsid w:val="00830651"/>
    <w:rsid w:val="00831481"/>
    <w:rsid w:val="0083150A"/>
    <w:rsid w:val="00831A5B"/>
    <w:rsid w:val="00831F24"/>
    <w:rsid w:val="00831F84"/>
    <w:rsid w:val="00832763"/>
    <w:rsid w:val="008331D8"/>
    <w:rsid w:val="00835C34"/>
    <w:rsid w:val="00835F1D"/>
    <w:rsid w:val="00836100"/>
    <w:rsid w:val="00837D2F"/>
    <w:rsid w:val="008403EA"/>
    <w:rsid w:val="00840A14"/>
    <w:rsid w:val="00840AFF"/>
    <w:rsid w:val="00840FD3"/>
    <w:rsid w:val="008419DF"/>
    <w:rsid w:val="00843E74"/>
    <w:rsid w:val="00844086"/>
    <w:rsid w:val="008447E3"/>
    <w:rsid w:val="008449B9"/>
    <w:rsid w:val="00846422"/>
    <w:rsid w:val="00846469"/>
    <w:rsid w:val="0084785F"/>
    <w:rsid w:val="00850729"/>
    <w:rsid w:val="00850F33"/>
    <w:rsid w:val="008525EE"/>
    <w:rsid w:val="00853C90"/>
    <w:rsid w:val="008541D0"/>
    <w:rsid w:val="00854402"/>
    <w:rsid w:val="008548B2"/>
    <w:rsid w:val="0085490B"/>
    <w:rsid w:val="00856391"/>
    <w:rsid w:val="008569E6"/>
    <w:rsid w:val="00857333"/>
    <w:rsid w:val="00857D7B"/>
    <w:rsid w:val="00860A07"/>
    <w:rsid w:val="00860DCD"/>
    <w:rsid w:val="00860DEC"/>
    <w:rsid w:val="008610AE"/>
    <w:rsid w:val="00861EB5"/>
    <w:rsid w:val="0086238C"/>
    <w:rsid w:val="008627AA"/>
    <w:rsid w:val="00862B9E"/>
    <w:rsid w:val="00862BC9"/>
    <w:rsid w:val="00863464"/>
    <w:rsid w:val="00863E5F"/>
    <w:rsid w:val="0086434C"/>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318E"/>
    <w:rsid w:val="008737C7"/>
    <w:rsid w:val="00873A05"/>
    <w:rsid w:val="00873FA9"/>
    <w:rsid w:val="00874C46"/>
    <w:rsid w:val="00874F7C"/>
    <w:rsid w:val="00875661"/>
    <w:rsid w:val="00875D9A"/>
    <w:rsid w:val="00876075"/>
    <w:rsid w:val="00876966"/>
    <w:rsid w:val="008770C8"/>
    <w:rsid w:val="0088061D"/>
    <w:rsid w:val="00880B7E"/>
    <w:rsid w:val="00880F56"/>
    <w:rsid w:val="00881215"/>
    <w:rsid w:val="008819A7"/>
    <w:rsid w:val="00881A64"/>
    <w:rsid w:val="00881F32"/>
    <w:rsid w:val="0088212B"/>
    <w:rsid w:val="0088224F"/>
    <w:rsid w:val="00882698"/>
    <w:rsid w:val="008831E8"/>
    <w:rsid w:val="00884682"/>
    <w:rsid w:val="00884AB6"/>
    <w:rsid w:val="00884C34"/>
    <w:rsid w:val="008852DC"/>
    <w:rsid w:val="00885B47"/>
    <w:rsid w:val="00886582"/>
    <w:rsid w:val="00887206"/>
    <w:rsid w:val="00887311"/>
    <w:rsid w:val="00890769"/>
    <w:rsid w:val="008916A3"/>
    <w:rsid w:val="008916C6"/>
    <w:rsid w:val="00892885"/>
    <w:rsid w:val="00892B5E"/>
    <w:rsid w:val="00893625"/>
    <w:rsid w:val="008937BF"/>
    <w:rsid w:val="00894209"/>
    <w:rsid w:val="0089425D"/>
    <w:rsid w:val="008943BB"/>
    <w:rsid w:val="008956D1"/>
    <w:rsid w:val="00895FDC"/>
    <w:rsid w:val="008975FA"/>
    <w:rsid w:val="00897C14"/>
    <w:rsid w:val="00897CD4"/>
    <w:rsid w:val="008A0260"/>
    <w:rsid w:val="008A0366"/>
    <w:rsid w:val="008A070B"/>
    <w:rsid w:val="008A1958"/>
    <w:rsid w:val="008A23E2"/>
    <w:rsid w:val="008A2A12"/>
    <w:rsid w:val="008A2AA2"/>
    <w:rsid w:val="008A2B48"/>
    <w:rsid w:val="008A33B6"/>
    <w:rsid w:val="008A3922"/>
    <w:rsid w:val="008A3AA5"/>
    <w:rsid w:val="008A45C1"/>
    <w:rsid w:val="008A4C2E"/>
    <w:rsid w:val="008A6032"/>
    <w:rsid w:val="008A6409"/>
    <w:rsid w:val="008A7925"/>
    <w:rsid w:val="008B3561"/>
    <w:rsid w:val="008B36FE"/>
    <w:rsid w:val="008B3D41"/>
    <w:rsid w:val="008B42C1"/>
    <w:rsid w:val="008B4A66"/>
    <w:rsid w:val="008B621A"/>
    <w:rsid w:val="008B6CF1"/>
    <w:rsid w:val="008B6D4B"/>
    <w:rsid w:val="008C0511"/>
    <w:rsid w:val="008C1845"/>
    <w:rsid w:val="008C29CF"/>
    <w:rsid w:val="008C2B61"/>
    <w:rsid w:val="008C2BEB"/>
    <w:rsid w:val="008C412D"/>
    <w:rsid w:val="008C4AF8"/>
    <w:rsid w:val="008C5234"/>
    <w:rsid w:val="008C53B0"/>
    <w:rsid w:val="008C58F4"/>
    <w:rsid w:val="008C5E8B"/>
    <w:rsid w:val="008C6222"/>
    <w:rsid w:val="008C63DE"/>
    <w:rsid w:val="008C67F8"/>
    <w:rsid w:val="008C7CFC"/>
    <w:rsid w:val="008C7D2E"/>
    <w:rsid w:val="008C7ECB"/>
    <w:rsid w:val="008C7F88"/>
    <w:rsid w:val="008D00E0"/>
    <w:rsid w:val="008D0D46"/>
    <w:rsid w:val="008D256B"/>
    <w:rsid w:val="008D289E"/>
    <w:rsid w:val="008D2D48"/>
    <w:rsid w:val="008D3849"/>
    <w:rsid w:val="008D433E"/>
    <w:rsid w:val="008D47E8"/>
    <w:rsid w:val="008D4C50"/>
    <w:rsid w:val="008D6CA8"/>
    <w:rsid w:val="008D6F70"/>
    <w:rsid w:val="008D77EF"/>
    <w:rsid w:val="008E0272"/>
    <w:rsid w:val="008E0E26"/>
    <w:rsid w:val="008E18D8"/>
    <w:rsid w:val="008E1C09"/>
    <w:rsid w:val="008E2521"/>
    <w:rsid w:val="008E2A73"/>
    <w:rsid w:val="008E2A87"/>
    <w:rsid w:val="008E46A5"/>
    <w:rsid w:val="008E4CC3"/>
    <w:rsid w:val="008E54A2"/>
    <w:rsid w:val="008E68F0"/>
    <w:rsid w:val="008E799C"/>
    <w:rsid w:val="008F0CBA"/>
    <w:rsid w:val="008F158B"/>
    <w:rsid w:val="008F17AD"/>
    <w:rsid w:val="008F1A55"/>
    <w:rsid w:val="008F2202"/>
    <w:rsid w:val="008F34C8"/>
    <w:rsid w:val="008F3AAC"/>
    <w:rsid w:val="008F45F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155"/>
    <w:rsid w:val="00935827"/>
    <w:rsid w:val="00935DBB"/>
    <w:rsid w:val="00940635"/>
    <w:rsid w:val="00940A2F"/>
    <w:rsid w:val="0094165D"/>
    <w:rsid w:val="009417DE"/>
    <w:rsid w:val="00941FE0"/>
    <w:rsid w:val="00942B06"/>
    <w:rsid w:val="0094376D"/>
    <w:rsid w:val="009449FE"/>
    <w:rsid w:val="009460FF"/>
    <w:rsid w:val="0094618A"/>
    <w:rsid w:val="0094661E"/>
    <w:rsid w:val="0095005F"/>
    <w:rsid w:val="00951778"/>
    <w:rsid w:val="00951BFB"/>
    <w:rsid w:val="00952E39"/>
    <w:rsid w:val="00954F61"/>
    <w:rsid w:val="00955300"/>
    <w:rsid w:val="00955E87"/>
    <w:rsid w:val="0095630B"/>
    <w:rsid w:val="0095700B"/>
    <w:rsid w:val="00957A1F"/>
    <w:rsid w:val="0096017C"/>
    <w:rsid w:val="00960948"/>
    <w:rsid w:val="00960C9E"/>
    <w:rsid w:val="00961292"/>
    <w:rsid w:val="00961413"/>
    <w:rsid w:val="009616B2"/>
    <w:rsid w:val="00962B39"/>
    <w:rsid w:val="0096336D"/>
    <w:rsid w:val="0096442A"/>
    <w:rsid w:val="00964A6B"/>
    <w:rsid w:val="00965614"/>
    <w:rsid w:val="00965722"/>
    <w:rsid w:val="00965890"/>
    <w:rsid w:val="00966E18"/>
    <w:rsid w:val="009672F6"/>
    <w:rsid w:val="009673F9"/>
    <w:rsid w:val="009700E5"/>
    <w:rsid w:val="0097025E"/>
    <w:rsid w:val="0097038B"/>
    <w:rsid w:val="009704E2"/>
    <w:rsid w:val="0097133E"/>
    <w:rsid w:val="009713A7"/>
    <w:rsid w:val="00971E56"/>
    <w:rsid w:val="009725FE"/>
    <w:rsid w:val="00972F00"/>
    <w:rsid w:val="00972F4E"/>
    <w:rsid w:val="009731A1"/>
    <w:rsid w:val="00973449"/>
    <w:rsid w:val="009749FB"/>
    <w:rsid w:val="00974E3C"/>
    <w:rsid w:val="009759AF"/>
    <w:rsid w:val="00975F0B"/>
    <w:rsid w:val="00976486"/>
    <w:rsid w:val="0097677E"/>
    <w:rsid w:val="00976B08"/>
    <w:rsid w:val="00977094"/>
    <w:rsid w:val="009772CB"/>
    <w:rsid w:val="0097782E"/>
    <w:rsid w:val="009779A2"/>
    <w:rsid w:val="00981080"/>
    <w:rsid w:val="00982F13"/>
    <w:rsid w:val="009832C5"/>
    <w:rsid w:val="0098349A"/>
    <w:rsid w:val="00984142"/>
    <w:rsid w:val="0098424C"/>
    <w:rsid w:val="0098547A"/>
    <w:rsid w:val="0098547C"/>
    <w:rsid w:val="00985EF1"/>
    <w:rsid w:val="009864CF"/>
    <w:rsid w:val="00990D40"/>
    <w:rsid w:val="00991665"/>
    <w:rsid w:val="00992045"/>
    <w:rsid w:val="009921AC"/>
    <w:rsid w:val="00993322"/>
    <w:rsid w:val="00993CC8"/>
    <w:rsid w:val="0099488D"/>
    <w:rsid w:val="00994A2E"/>
    <w:rsid w:val="00994C00"/>
    <w:rsid w:val="00995BCA"/>
    <w:rsid w:val="00995E29"/>
    <w:rsid w:val="009964A2"/>
    <w:rsid w:val="00996DD1"/>
    <w:rsid w:val="009A10DE"/>
    <w:rsid w:val="009A16E7"/>
    <w:rsid w:val="009A19A9"/>
    <w:rsid w:val="009A1C27"/>
    <w:rsid w:val="009A1CA5"/>
    <w:rsid w:val="009A1F0C"/>
    <w:rsid w:val="009A1FEB"/>
    <w:rsid w:val="009A1FF5"/>
    <w:rsid w:val="009A2FA5"/>
    <w:rsid w:val="009A37BD"/>
    <w:rsid w:val="009A4710"/>
    <w:rsid w:val="009A52B4"/>
    <w:rsid w:val="009A53F6"/>
    <w:rsid w:val="009A5D52"/>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FA1"/>
    <w:rsid w:val="009C2137"/>
    <w:rsid w:val="009C28B8"/>
    <w:rsid w:val="009C29DE"/>
    <w:rsid w:val="009C2B04"/>
    <w:rsid w:val="009C4534"/>
    <w:rsid w:val="009C489F"/>
    <w:rsid w:val="009C4D1D"/>
    <w:rsid w:val="009C5220"/>
    <w:rsid w:val="009C589C"/>
    <w:rsid w:val="009C6F62"/>
    <w:rsid w:val="009C73A7"/>
    <w:rsid w:val="009D0098"/>
    <w:rsid w:val="009D29ED"/>
    <w:rsid w:val="009D2B26"/>
    <w:rsid w:val="009D3065"/>
    <w:rsid w:val="009D3202"/>
    <w:rsid w:val="009D3D8A"/>
    <w:rsid w:val="009D4889"/>
    <w:rsid w:val="009D52CB"/>
    <w:rsid w:val="009D7014"/>
    <w:rsid w:val="009D7C52"/>
    <w:rsid w:val="009E0088"/>
    <w:rsid w:val="009E0136"/>
    <w:rsid w:val="009E0299"/>
    <w:rsid w:val="009E05D5"/>
    <w:rsid w:val="009E0E63"/>
    <w:rsid w:val="009E1089"/>
    <w:rsid w:val="009E21BD"/>
    <w:rsid w:val="009E25B4"/>
    <w:rsid w:val="009E298D"/>
    <w:rsid w:val="009E2F2F"/>
    <w:rsid w:val="009E30B8"/>
    <w:rsid w:val="009E4427"/>
    <w:rsid w:val="009E4895"/>
    <w:rsid w:val="009E4D9C"/>
    <w:rsid w:val="009E4E74"/>
    <w:rsid w:val="009E4FC7"/>
    <w:rsid w:val="009E7035"/>
    <w:rsid w:val="009E716D"/>
    <w:rsid w:val="009E729F"/>
    <w:rsid w:val="009E76F7"/>
    <w:rsid w:val="009E7A81"/>
    <w:rsid w:val="009F0744"/>
    <w:rsid w:val="009F1982"/>
    <w:rsid w:val="009F22C6"/>
    <w:rsid w:val="009F2386"/>
    <w:rsid w:val="009F26A9"/>
    <w:rsid w:val="009F2AE4"/>
    <w:rsid w:val="009F42AC"/>
    <w:rsid w:val="009F5257"/>
    <w:rsid w:val="009F5318"/>
    <w:rsid w:val="009F5AEB"/>
    <w:rsid w:val="009F5B16"/>
    <w:rsid w:val="009F6385"/>
    <w:rsid w:val="009F6E75"/>
    <w:rsid w:val="009F7416"/>
    <w:rsid w:val="009F7B45"/>
    <w:rsid w:val="009F7CB1"/>
    <w:rsid w:val="009F7F0C"/>
    <w:rsid w:val="00A003CC"/>
    <w:rsid w:val="00A009C2"/>
    <w:rsid w:val="00A0187D"/>
    <w:rsid w:val="00A01A74"/>
    <w:rsid w:val="00A025E3"/>
    <w:rsid w:val="00A0352E"/>
    <w:rsid w:val="00A03934"/>
    <w:rsid w:val="00A039AE"/>
    <w:rsid w:val="00A03FE0"/>
    <w:rsid w:val="00A043BB"/>
    <w:rsid w:val="00A04992"/>
    <w:rsid w:val="00A04D53"/>
    <w:rsid w:val="00A05D91"/>
    <w:rsid w:val="00A060A3"/>
    <w:rsid w:val="00A07361"/>
    <w:rsid w:val="00A0785F"/>
    <w:rsid w:val="00A07946"/>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6034"/>
    <w:rsid w:val="00A16549"/>
    <w:rsid w:val="00A16777"/>
    <w:rsid w:val="00A20A2B"/>
    <w:rsid w:val="00A2142D"/>
    <w:rsid w:val="00A22C19"/>
    <w:rsid w:val="00A22F3F"/>
    <w:rsid w:val="00A23CC3"/>
    <w:rsid w:val="00A243AF"/>
    <w:rsid w:val="00A24702"/>
    <w:rsid w:val="00A24B58"/>
    <w:rsid w:val="00A252E8"/>
    <w:rsid w:val="00A25A01"/>
    <w:rsid w:val="00A26F21"/>
    <w:rsid w:val="00A2741D"/>
    <w:rsid w:val="00A27F55"/>
    <w:rsid w:val="00A30339"/>
    <w:rsid w:val="00A308D4"/>
    <w:rsid w:val="00A30A62"/>
    <w:rsid w:val="00A30BA6"/>
    <w:rsid w:val="00A31501"/>
    <w:rsid w:val="00A31C6C"/>
    <w:rsid w:val="00A31EBE"/>
    <w:rsid w:val="00A3209E"/>
    <w:rsid w:val="00A32928"/>
    <w:rsid w:val="00A33272"/>
    <w:rsid w:val="00A33293"/>
    <w:rsid w:val="00A352A6"/>
    <w:rsid w:val="00A357B7"/>
    <w:rsid w:val="00A36376"/>
    <w:rsid w:val="00A36A25"/>
    <w:rsid w:val="00A36ABD"/>
    <w:rsid w:val="00A37013"/>
    <w:rsid w:val="00A373C0"/>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E1D"/>
    <w:rsid w:val="00A561CD"/>
    <w:rsid w:val="00A567BD"/>
    <w:rsid w:val="00A57328"/>
    <w:rsid w:val="00A5751A"/>
    <w:rsid w:val="00A579E9"/>
    <w:rsid w:val="00A602F7"/>
    <w:rsid w:val="00A6139D"/>
    <w:rsid w:val="00A6197F"/>
    <w:rsid w:val="00A6211E"/>
    <w:rsid w:val="00A622C4"/>
    <w:rsid w:val="00A62FE7"/>
    <w:rsid w:val="00A6489F"/>
    <w:rsid w:val="00A65092"/>
    <w:rsid w:val="00A66BA7"/>
    <w:rsid w:val="00A67393"/>
    <w:rsid w:val="00A67F66"/>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1112"/>
    <w:rsid w:val="00A813F4"/>
    <w:rsid w:val="00A81578"/>
    <w:rsid w:val="00A81824"/>
    <w:rsid w:val="00A81FC3"/>
    <w:rsid w:val="00A8251B"/>
    <w:rsid w:val="00A831CA"/>
    <w:rsid w:val="00A83FDB"/>
    <w:rsid w:val="00A840FB"/>
    <w:rsid w:val="00A841A7"/>
    <w:rsid w:val="00A84E81"/>
    <w:rsid w:val="00A8527F"/>
    <w:rsid w:val="00A85F53"/>
    <w:rsid w:val="00A86695"/>
    <w:rsid w:val="00A879D8"/>
    <w:rsid w:val="00A90A4F"/>
    <w:rsid w:val="00A91D07"/>
    <w:rsid w:val="00A929C0"/>
    <w:rsid w:val="00A929FF"/>
    <w:rsid w:val="00A93197"/>
    <w:rsid w:val="00A93637"/>
    <w:rsid w:val="00A93E92"/>
    <w:rsid w:val="00A93FC8"/>
    <w:rsid w:val="00A94ED8"/>
    <w:rsid w:val="00A9570F"/>
    <w:rsid w:val="00A97136"/>
    <w:rsid w:val="00A973E4"/>
    <w:rsid w:val="00AA0265"/>
    <w:rsid w:val="00AA02D5"/>
    <w:rsid w:val="00AA0336"/>
    <w:rsid w:val="00AA0857"/>
    <w:rsid w:val="00AA14B1"/>
    <w:rsid w:val="00AA261A"/>
    <w:rsid w:val="00AA31BD"/>
    <w:rsid w:val="00AA323D"/>
    <w:rsid w:val="00AA374E"/>
    <w:rsid w:val="00AA4F83"/>
    <w:rsid w:val="00AA5FA7"/>
    <w:rsid w:val="00AA654B"/>
    <w:rsid w:val="00AA68E9"/>
    <w:rsid w:val="00AA6919"/>
    <w:rsid w:val="00AA7962"/>
    <w:rsid w:val="00AA7AEF"/>
    <w:rsid w:val="00AA7D39"/>
    <w:rsid w:val="00AB08C9"/>
    <w:rsid w:val="00AB0C2C"/>
    <w:rsid w:val="00AB0F08"/>
    <w:rsid w:val="00AB1114"/>
    <w:rsid w:val="00AB13D1"/>
    <w:rsid w:val="00AB1BFE"/>
    <w:rsid w:val="00AB1D4C"/>
    <w:rsid w:val="00AB22BC"/>
    <w:rsid w:val="00AB2AE6"/>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59"/>
    <w:rsid w:val="00AD39FC"/>
    <w:rsid w:val="00AD4187"/>
    <w:rsid w:val="00AD43A3"/>
    <w:rsid w:val="00AD4485"/>
    <w:rsid w:val="00AD4873"/>
    <w:rsid w:val="00AD4E9D"/>
    <w:rsid w:val="00AD500E"/>
    <w:rsid w:val="00AD512B"/>
    <w:rsid w:val="00AD61B5"/>
    <w:rsid w:val="00AD6BB4"/>
    <w:rsid w:val="00AD6D8B"/>
    <w:rsid w:val="00AD74AE"/>
    <w:rsid w:val="00AE02CA"/>
    <w:rsid w:val="00AE0BC2"/>
    <w:rsid w:val="00AE245C"/>
    <w:rsid w:val="00AE3AB8"/>
    <w:rsid w:val="00AE3EA3"/>
    <w:rsid w:val="00AE4BD9"/>
    <w:rsid w:val="00AE4E86"/>
    <w:rsid w:val="00AE52F0"/>
    <w:rsid w:val="00AE5A5C"/>
    <w:rsid w:val="00AE6B8D"/>
    <w:rsid w:val="00AE6ECC"/>
    <w:rsid w:val="00AE711E"/>
    <w:rsid w:val="00AE76A0"/>
    <w:rsid w:val="00AF05BD"/>
    <w:rsid w:val="00AF25CF"/>
    <w:rsid w:val="00AF2EBA"/>
    <w:rsid w:val="00AF37B6"/>
    <w:rsid w:val="00AF3812"/>
    <w:rsid w:val="00AF4439"/>
    <w:rsid w:val="00AF5800"/>
    <w:rsid w:val="00AF6E37"/>
    <w:rsid w:val="00AF6EAE"/>
    <w:rsid w:val="00AF6F95"/>
    <w:rsid w:val="00AF7DD1"/>
    <w:rsid w:val="00B0043A"/>
    <w:rsid w:val="00B035CF"/>
    <w:rsid w:val="00B03619"/>
    <w:rsid w:val="00B03A4D"/>
    <w:rsid w:val="00B03B6B"/>
    <w:rsid w:val="00B03C65"/>
    <w:rsid w:val="00B045E4"/>
    <w:rsid w:val="00B04DCC"/>
    <w:rsid w:val="00B04FE1"/>
    <w:rsid w:val="00B05095"/>
    <w:rsid w:val="00B05187"/>
    <w:rsid w:val="00B057CB"/>
    <w:rsid w:val="00B062A7"/>
    <w:rsid w:val="00B06D2B"/>
    <w:rsid w:val="00B07491"/>
    <w:rsid w:val="00B07CE0"/>
    <w:rsid w:val="00B1041D"/>
    <w:rsid w:val="00B10DE8"/>
    <w:rsid w:val="00B1181E"/>
    <w:rsid w:val="00B11F8B"/>
    <w:rsid w:val="00B1273A"/>
    <w:rsid w:val="00B13C87"/>
    <w:rsid w:val="00B14845"/>
    <w:rsid w:val="00B14B52"/>
    <w:rsid w:val="00B14E7C"/>
    <w:rsid w:val="00B14E93"/>
    <w:rsid w:val="00B155D8"/>
    <w:rsid w:val="00B15884"/>
    <w:rsid w:val="00B16582"/>
    <w:rsid w:val="00B167AF"/>
    <w:rsid w:val="00B176F7"/>
    <w:rsid w:val="00B17D89"/>
    <w:rsid w:val="00B202EE"/>
    <w:rsid w:val="00B20B78"/>
    <w:rsid w:val="00B20B7C"/>
    <w:rsid w:val="00B21618"/>
    <w:rsid w:val="00B22923"/>
    <w:rsid w:val="00B235F9"/>
    <w:rsid w:val="00B23D72"/>
    <w:rsid w:val="00B260D5"/>
    <w:rsid w:val="00B2690F"/>
    <w:rsid w:val="00B26C1F"/>
    <w:rsid w:val="00B26FC1"/>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30E9"/>
    <w:rsid w:val="00B43A35"/>
    <w:rsid w:val="00B43A82"/>
    <w:rsid w:val="00B43F66"/>
    <w:rsid w:val="00B4431D"/>
    <w:rsid w:val="00B4556A"/>
    <w:rsid w:val="00B4599D"/>
    <w:rsid w:val="00B469F5"/>
    <w:rsid w:val="00B500FE"/>
    <w:rsid w:val="00B5014B"/>
    <w:rsid w:val="00B52307"/>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9011E"/>
    <w:rsid w:val="00B911CF"/>
    <w:rsid w:val="00B92B4D"/>
    <w:rsid w:val="00B936A1"/>
    <w:rsid w:val="00B94B67"/>
    <w:rsid w:val="00B94EFF"/>
    <w:rsid w:val="00B95803"/>
    <w:rsid w:val="00B9652D"/>
    <w:rsid w:val="00B967D7"/>
    <w:rsid w:val="00B97AC1"/>
    <w:rsid w:val="00BA0402"/>
    <w:rsid w:val="00BA04F6"/>
    <w:rsid w:val="00BA054F"/>
    <w:rsid w:val="00BA28E7"/>
    <w:rsid w:val="00BA2B74"/>
    <w:rsid w:val="00BA313C"/>
    <w:rsid w:val="00BA3967"/>
    <w:rsid w:val="00BA49C0"/>
    <w:rsid w:val="00BA4CB1"/>
    <w:rsid w:val="00BA60BA"/>
    <w:rsid w:val="00BA654C"/>
    <w:rsid w:val="00BA7834"/>
    <w:rsid w:val="00BB2040"/>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4DA"/>
    <w:rsid w:val="00BC3899"/>
    <w:rsid w:val="00BC4184"/>
    <w:rsid w:val="00BC4CC4"/>
    <w:rsid w:val="00BC52A8"/>
    <w:rsid w:val="00BC5A3C"/>
    <w:rsid w:val="00BC5E86"/>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CF2"/>
    <w:rsid w:val="00BD4377"/>
    <w:rsid w:val="00BD46DB"/>
    <w:rsid w:val="00BD48C0"/>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46D2"/>
    <w:rsid w:val="00BE5BA7"/>
    <w:rsid w:val="00BE5C56"/>
    <w:rsid w:val="00BE5E4D"/>
    <w:rsid w:val="00BE6019"/>
    <w:rsid w:val="00BE60DD"/>
    <w:rsid w:val="00BE67DA"/>
    <w:rsid w:val="00BE687A"/>
    <w:rsid w:val="00BF03F4"/>
    <w:rsid w:val="00BF22B2"/>
    <w:rsid w:val="00BF2C14"/>
    <w:rsid w:val="00BF2C2C"/>
    <w:rsid w:val="00BF43DA"/>
    <w:rsid w:val="00BF4549"/>
    <w:rsid w:val="00BF4D6F"/>
    <w:rsid w:val="00BF4E27"/>
    <w:rsid w:val="00BF4F37"/>
    <w:rsid w:val="00BF6241"/>
    <w:rsid w:val="00BF6CC7"/>
    <w:rsid w:val="00BF7833"/>
    <w:rsid w:val="00BF7B5D"/>
    <w:rsid w:val="00BF7C2B"/>
    <w:rsid w:val="00BF7D62"/>
    <w:rsid w:val="00C0157F"/>
    <w:rsid w:val="00C01B99"/>
    <w:rsid w:val="00C0222D"/>
    <w:rsid w:val="00C0278F"/>
    <w:rsid w:val="00C0281F"/>
    <w:rsid w:val="00C0283A"/>
    <w:rsid w:val="00C029C1"/>
    <w:rsid w:val="00C03084"/>
    <w:rsid w:val="00C031DF"/>
    <w:rsid w:val="00C03281"/>
    <w:rsid w:val="00C0387D"/>
    <w:rsid w:val="00C03C6E"/>
    <w:rsid w:val="00C040E5"/>
    <w:rsid w:val="00C04131"/>
    <w:rsid w:val="00C04418"/>
    <w:rsid w:val="00C049C9"/>
    <w:rsid w:val="00C04E8D"/>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5B0E"/>
    <w:rsid w:val="00C16C4F"/>
    <w:rsid w:val="00C17211"/>
    <w:rsid w:val="00C17DAA"/>
    <w:rsid w:val="00C21647"/>
    <w:rsid w:val="00C2235E"/>
    <w:rsid w:val="00C22AA6"/>
    <w:rsid w:val="00C230B2"/>
    <w:rsid w:val="00C231DB"/>
    <w:rsid w:val="00C238F6"/>
    <w:rsid w:val="00C23B76"/>
    <w:rsid w:val="00C2419B"/>
    <w:rsid w:val="00C247AB"/>
    <w:rsid w:val="00C24E78"/>
    <w:rsid w:val="00C265C2"/>
    <w:rsid w:val="00C3086C"/>
    <w:rsid w:val="00C31A7D"/>
    <w:rsid w:val="00C31AA0"/>
    <w:rsid w:val="00C3205F"/>
    <w:rsid w:val="00C3322D"/>
    <w:rsid w:val="00C3326E"/>
    <w:rsid w:val="00C33F78"/>
    <w:rsid w:val="00C3408B"/>
    <w:rsid w:val="00C34600"/>
    <w:rsid w:val="00C35A26"/>
    <w:rsid w:val="00C366C0"/>
    <w:rsid w:val="00C37C2E"/>
    <w:rsid w:val="00C37F93"/>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643A"/>
    <w:rsid w:val="00C56E02"/>
    <w:rsid w:val="00C56F03"/>
    <w:rsid w:val="00C5751D"/>
    <w:rsid w:val="00C6084F"/>
    <w:rsid w:val="00C610A7"/>
    <w:rsid w:val="00C61395"/>
    <w:rsid w:val="00C61AAB"/>
    <w:rsid w:val="00C62579"/>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5470"/>
    <w:rsid w:val="00C76247"/>
    <w:rsid w:val="00C76384"/>
    <w:rsid w:val="00C763EA"/>
    <w:rsid w:val="00C76FA6"/>
    <w:rsid w:val="00C7720B"/>
    <w:rsid w:val="00C77FC4"/>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6B4"/>
    <w:rsid w:val="00C92816"/>
    <w:rsid w:val="00C93C14"/>
    <w:rsid w:val="00C93CC8"/>
    <w:rsid w:val="00C94854"/>
    <w:rsid w:val="00C948FC"/>
    <w:rsid w:val="00C94D19"/>
    <w:rsid w:val="00C95E7B"/>
    <w:rsid w:val="00C96FD7"/>
    <w:rsid w:val="00C9707A"/>
    <w:rsid w:val="00C97C8F"/>
    <w:rsid w:val="00CA013F"/>
    <w:rsid w:val="00CA0275"/>
    <w:rsid w:val="00CA0472"/>
    <w:rsid w:val="00CA0865"/>
    <w:rsid w:val="00CA0D58"/>
    <w:rsid w:val="00CA1B75"/>
    <w:rsid w:val="00CA2C08"/>
    <w:rsid w:val="00CA4FA5"/>
    <w:rsid w:val="00CA5F13"/>
    <w:rsid w:val="00CA6D2E"/>
    <w:rsid w:val="00CA706B"/>
    <w:rsid w:val="00CA742D"/>
    <w:rsid w:val="00CA7689"/>
    <w:rsid w:val="00CA7875"/>
    <w:rsid w:val="00CA7972"/>
    <w:rsid w:val="00CB0250"/>
    <w:rsid w:val="00CB0F02"/>
    <w:rsid w:val="00CB1275"/>
    <w:rsid w:val="00CB129F"/>
    <w:rsid w:val="00CB2A46"/>
    <w:rsid w:val="00CB30B9"/>
    <w:rsid w:val="00CB3131"/>
    <w:rsid w:val="00CB33E6"/>
    <w:rsid w:val="00CB34B5"/>
    <w:rsid w:val="00CB4503"/>
    <w:rsid w:val="00CB588D"/>
    <w:rsid w:val="00CB6365"/>
    <w:rsid w:val="00CB6841"/>
    <w:rsid w:val="00CB6A54"/>
    <w:rsid w:val="00CB6AEE"/>
    <w:rsid w:val="00CB6C32"/>
    <w:rsid w:val="00CB764B"/>
    <w:rsid w:val="00CB7D76"/>
    <w:rsid w:val="00CC00E1"/>
    <w:rsid w:val="00CC01E2"/>
    <w:rsid w:val="00CC0664"/>
    <w:rsid w:val="00CC0B3B"/>
    <w:rsid w:val="00CC178D"/>
    <w:rsid w:val="00CC1ADB"/>
    <w:rsid w:val="00CC215A"/>
    <w:rsid w:val="00CC2C54"/>
    <w:rsid w:val="00CC2C9A"/>
    <w:rsid w:val="00CC2CAB"/>
    <w:rsid w:val="00CC2E84"/>
    <w:rsid w:val="00CC3F7A"/>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01FB"/>
    <w:rsid w:val="00CE14E7"/>
    <w:rsid w:val="00CE1A52"/>
    <w:rsid w:val="00CE1B97"/>
    <w:rsid w:val="00CE1C53"/>
    <w:rsid w:val="00CE1CFE"/>
    <w:rsid w:val="00CE2303"/>
    <w:rsid w:val="00CE2AFF"/>
    <w:rsid w:val="00CE3335"/>
    <w:rsid w:val="00CE3923"/>
    <w:rsid w:val="00CE3ECD"/>
    <w:rsid w:val="00CE424D"/>
    <w:rsid w:val="00CE4C17"/>
    <w:rsid w:val="00CE7D23"/>
    <w:rsid w:val="00CF0BDB"/>
    <w:rsid w:val="00CF0E59"/>
    <w:rsid w:val="00CF1138"/>
    <w:rsid w:val="00CF1736"/>
    <w:rsid w:val="00CF1EF3"/>
    <w:rsid w:val="00CF2146"/>
    <w:rsid w:val="00CF26EF"/>
    <w:rsid w:val="00CF2B9D"/>
    <w:rsid w:val="00CF3277"/>
    <w:rsid w:val="00CF4A20"/>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150F"/>
    <w:rsid w:val="00D22BC6"/>
    <w:rsid w:val="00D23788"/>
    <w:rsid w:val="00D24190"/>
    <w:rsid w:val="00D242B1"/>
    <w:rsid w:val="00D25888"/>
    <w:rsid w:val="00D2596E"/>
    <w:rsid w:val="00D279BB"/>
    <w:rsid w:val="00D315B1"/>
    <w:rsid w:val="00D31728"/>
    <w:rsid w:val="00D3218E"/>
    <w:rsid w:val="00D32741"/>
    <w:rsid w:val="00D32A97"/>
    <w:rsid w:val="00D32E7C"/>
    <w:rsid w:val="00D33972"/>
    <w:rsid w:val="00D33CB6"/>
    <w:rsid w:val="00D34C95"/>
    <w:rsid w:val="00D34FF8"/>
    <w:rsid w:val="00D35AC7"/>
    <w:rsid w:val="00D35D0C"/>
    <w:rsid w:val="00D35E12"/>
    <w:rsid w:val="00D368EF"/>
    <w:rsid w:val="00D36B3B"/>
    <w:rsid w:val="00D40422"/>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3C"/>
    <w:rsid w:val="00D61599"/>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363F"/>
    <w:rsid w:val="00D73D53"/>
    <w:rsid w:val="00D74978"/>
    <w:rsid w:val="00D765C3"/>
    <w:rsid w:val="00D7676E"/>
    <w:rsid w:val="00D76A79"/>
    <w:rsid w:val="00D76AA1"/>
    <w:rsid w:val="00D8078D"/>
    <w:rsid w:val="00D81131"/>
    <w:rsid w:val="00D81661"/>
    <w:rsid w:val="00D8192F"/>
    <w:rsid w:val="00D81DC7"/>
    <w:rsid w:val="00D824B9"/>
    <w:rsid w:val="00D8295B"/>
    <w:rsid w:val="00D829FC"/>
    <w:rsid w:val="00D82CA0"/>
    <w:rsid w:val="00D835E9"/>
    <w:rsid w:val="00D847BC"/>
    <w:rsid w:val="00D85761"/>
    <w:rsid w:val="00D860F8"/>
    <w:rsid w:val="00D86C03"/>
    <w:rsid w:val="00D904C0"/>
    <w:rsid w:val="00D90B4E"/>
    <w:rsid w:val="00D91598"/>
    <w:rsid w:val="00D91C15"/>
    <w:rsid w:val="00D9254D"/>
    <w:rsid w:val="00D92B76"/>
    <w:rsid w:val="00D92C6B"/>
    <w:rsid w:val="00D93434"/>
    <w:rsid w:val="00D93B6B"/>
    <w:rsid w:val="00D93E16"/>
    <w:rsid w:val="00D94175"/>
    <w:rsid w:val="00D95135"/>
    <w:rsid w:val="00D959E4"/>
    <w:rsid w:val="00D95BE1"/>
    <w:rsid w:val="00D96921"/>
    <w:rsid w:val="00D976E2"/>
    <w:rsid w:val="00D97FBA"/>
    <w:rsid w:val="00DA025B"/>
    <w:rsid w:val="00DA04FA"/>
    <w:rsid w:val="00DA13AA"/>
    <w:rsid w:val="00DA1DE0"/>
    <w:rsid w:val="00DA27BF"/>
    <w:rsid w:val="00DA35C8"/>
    <w:rsid w:val="00DA4136"/>
    <w:rsid w:val="00DA4503"/>
    <w:rsid w:val="00DA47F0"/>
    <w:rsid w:val="00DA4AF2"/>
    <w:rsid w:val="00DA51E7"/>
    <w:rsid w:val="00DA6FE0"/>
    <w:rsid w:val="00DA749F"/>
    <w:rsid w:val="00DA7A67"/>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227D"/>
    <w:rsid w:val="00DC2778"/>
    <w:rsid w:val="00DC3660"/>
    <w:rsid w:val="00DC532C"/>
    <w:rsid w:val="00DC5571"/>
    <w:rsid w:val="00DC563A"/>
    <w:rsid w:val="00DC7497"/>
    <w:rsid w:val="00DC7729"/>
    <w:rsid w:val="00DC797A"/>
    <w:rsid w:val="00DD00AA"/>
    <w:rsid w:val="00DD032E"/>
    <w:rsid w:val="00DD0F80"/>
    <w:rsid w:val="00DD1682"/>
    <w:rsid w:val="00DD194E"/>
    <w:rsid w:val="00DD1C5C"/>
    <w:rsid w:val="00DD1EC2"/>
    <w:rsid w:val="00DD266A"/>
    <w:rsid w:val="00DD26B6"/>
    <w:rsid w:val="00DD26EB"/>
    <w:rsid w:val="00DD3F46"/>
    <w:rsid w:val="00DD46A3"/>
    <w:rsid w:val="00DD5914"/>
    <w:rsid w:val="00DD6F4F"/>
    <w:rsid w:val="00DD7366"/>
    <w:rsid w:val="00DD77EA"/>
    <w:rsid w:val="00DD7D7A"/>
    <w:rsid w:val="00DE13DB"/>
    <w:rsid w:val="00DE1F2C"/>
    <w:rsid w:val="00DE2986"/>
    <w:rsid w:val="00DE29B9"/>
    <w:rsid w:val="00DE2C7B"/>
    <w:rsid w:val="00DE2C80"/>
    <w:rsid w:val="00DE2CEF"/>
    <w:rsid w:val="00DE2F68"/>
    <w:rsid w:val="00DE3AB4"/>
    <w:rsid w:val="00DE439D"/>
    <w:rsid w:val="00DE4EC9"/>
    <w:rsid w:val="00DE4ECB"/>
    <w:rsid w:val="00DE55E0"/>
    <w:rsid w:val="00DE68B9"/>
    <w:rsid w:val="00DE7A50"/>
    <w:rsid w:val="00DE7DAF"/>
    <w:rsid w:val="00DF289F"/>
    <w:rsid w:val="00DF2916"/>
    <w:rsid w:val="00DF3AE9"/>
    <w:rsid w:val="00DF5F27"/>
    <w:rsid w:val="00DF6112"/>
    <w:rsid w:val="00DF6B04"/>
    <w:rsid w:val="00DF6EE8"/>
    <w:rsid w:val="00DF73E1"/>
    <w:rsid w:val="00E002FB"/>
    <w:rsid w:val="00E01FDE"/>
    <w:rsid w:val="00E02398"/>
    <w:rsid w:val="00E02C67"/>
    <w:rsid w:val="00E03702"/>
    <w:rsid w:val="00E03D30"/>
    <w:rsid w:val="00E042C0"/>
    <w:rsid w:val="00E04F91"/>
    <w:rsid w:val="00E04F9D"/>
    <w:rsid w:val="00E05316"/>
    <w:rsid w:val="00E07AF1"/>
    <w:rsid w:val="00E1052B"/>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867"/>
    <w:rsid w:val="00E16AFB"/>
    <w:rsid w:val="00E17242"/>
    <w:rsid w:val="00E17A62"/>
    <w:rsid w:val="00E17F05"/>
    <w:rsid w:val="00E2095D"/>
    <w:rsid w:val="00E20C2E"/>
    <w:rsid w:val="00E213C7"/>
    <w:rsid w:val="00E214C1"/>
    <w:rsid w:val="00E216A0"/>
    <w:rsid w:val="00E21C49"/>
    <w:rsid w:val="00E22948"/>
    <w:rsid w:val="00E22DFC"/>
    <w:rsid w:val="00E24588"/>
    <w:rsid w:val="00E25088"/>
    <w:rsid w:val="00E2522F"/>
    <w:rsid w:val="00E26639"/>
    <w:rsid w:val="00E2719D"/>
    <w:rsid w:val="00E30868"/>
    <w:rsid w:val="00E3131A"/>
    <w:rsid w:val="00E31611"/>
    <w:rsid w:val="00E3172A"/>
    <w:rsid w:val="00E31D09"/>
    <w:rsid w:val="00E32475"/>
    <w:rsid w:val="00E32DF2"/>
    <w:rsid w:val="00E334A3"/>
    <w:rsid w:val="00E34630"/>
    <w:rsid w:val="00E34A6D"/>
    <w:rsid w:val="00E34CAE"/>
    <w:rsid w:val="00E35C59"/>
    <w:rsid w:val="00E368C0"/>
    <w:rsid w:val="00E36E6E"/>
    <w:rsid w:val="00E400A9"/>
    <w:rsid w:val="00E40C3F"/>
    <w:rsid w:val="00E41903"/>
    <w:rsid w:val="00E42AF2"/>
    <w:rsid w:val="00E42B29"/>
    <w:rsid w:val="00E437BE"/>
    <w:rsid w:val="00E43BC7"/>
    <w:rsid w:val="00E43D4E"/>
    <w:rsid w:val="00E43E06"/>
    <w:rsid w:val="00E44621"/>
    <w:rsid w:val="00E44BB3"/>
    <w:rsid w:val="00E44BF2"/>
    <w:rsid w:val="00E4514B"/>
    <w:rsid w:val="00E4691C"/>
    <w:rsid w:val="00E478D0"/>
    <w:rsid w:val="00E47B10"/>
    <w:rsid w:val="00E47CA2"/>
    <w:rsid w:val="00E505AB"/>
    <w:rsid w:val="00E5139F"/>
    <w:rsid w:val="00E5175F"/>
    <w:rsid w:val="00E51CF7"/>
    <w:rsid w:val="00E51FF4"/>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400E"/>
    <w:rsid w:val="00E642C2"/>
    <w:rsid w:val="00E64B79"/>
    <w:rsid w:val="00E64D99"/>
    <w:rsid w:val="00E65D9A"/>
    <w:rsid w:val="00E66012"/>
    <w:rsid w:val="00E66D93"/>
    <w:rsid w:val="00E67046"/>
    <w:rsid w:val="00E6732D"/>
    <w:rsid w:val="00E7019E"/>
    <w:rsid w:val="00E70280"/>
    <w:rsid w:val="00E70282"/>
    <w:rsid w:val="00E707EC"/>
    <w:rsid w:val="00E71916"/>
    <w:rsid w:val="00E719C2"/>
    <w:rsid w:val="00E71BDA"/>
    <w:rsid w:val="00E723BF"/>
    <w:rsid w:val="00E72491"/>
    <w:rsid w:val="00E7455B"/>
    <w:rsid w:val="00E74A01"/>
    <w:rsid w:val="00E764DE"/>
    <w:rsid w:val="00E76C22"/>
    <w:rsid w:val="00E77F08"/>
    <w:rsid w:val="00E809FD"/>
    <w:rsid w:val="00E81072"/>
    <w:rsid w:val="00E82C24"/>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766"/>
    <w:rsid w:val="00E90ACD"/>
    <w:rsid w:val="00E91FEF"/>
    <w:rsid w:val="00E92117"/>
    <w:rsid w:val="00E9299F"/>
    <w:rsid w:val="00E92B09"/>
    <w:rsid w:val="00E959EF"/>
    <w:rsid w:val="00E9780D"/>
    <w:rsid w:val="00EA08D4"/>
    <w:rsid w:val="00EA0B81"/>
    <w:rsid w:val="00EA0FAB"/>
    <w:rsid w:val="00EA1388"/>
    <w:rsid w:val="00EA188A"/>
    <w:rsid w:val="00EA1E5D"/>
    <w:rsid w:val="00EA1E7F"/>
    <w:rsid w:val="00EA218D"/>
    <w:rsid w:val="00EA2348"/>
    <w:rsid w:val="00EA2FB7"/>
    <w:rsid w:val="00EA3E3D"/>
    <w:rsid w:val="00EA4FDF"/>
    <w:rsid w:val="00EA62DC"/>
    <w:rsid w:val="00EA66A4"/>
    <w:rsid w:val="00EA6ED4"/>
    <w:rsid w:val="00EA6EE3"/>
    <w:rsid w:val="00EA6F0F"/>
    <w:rsid w:val="00EA7D9B"/>
    <w:rsid w:val="00EB1525"/>
    <w:rsid w:val="00EB261C"/>
    <w:rsid w:val="00EB27F1"/>
    <w:rsid w:val="00EB2973"/>
    <w:rsid w:val="00EB2B83"/>
    <w:rsid w:val="00EB2DB8"/>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57B"/>
    <w:rsid w:val="00EC3475"/>
    <w:rsid w:val="00EC36C2"/>
    <w:rsid w:val="00EC37B2"/>
    <w:rsid w:val="00EC3C88"/>
    <w:rsid w:val="00EC4131"/>
    <w:rsid w:val="00EC4E17"/>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EFA"/>
    <w:rsid w:val="00ED7567"/>
    <w:rsid w:val="00ED76A4"/>
    <w:rsid w:val="00EE068C"/>
    <w:rsid w:val="00EE07A8"/>
    <w:rsid w:val="00EE09D5"/>
    <w:rsid w:val="00EE1222"/>
    <w:rsid w:val="00EE15C1"/>
    <w:rsid w:val="00EE1B5A"/>
    <w:rsid w:val="00EE1BB1"/>
    <w:rsid w:val="00EE317D"/>
    <w:rsid w:val="00EE42EC"/>
    <w:rsid w:val="00EE51A5"/>
    <w:rsid w:val="00EE5457"/>
    <w:rsid w:val="00EE5ABD"/>
    <w:rsid w:val="00EE5FB6"/>
    <w:rsid w:val="00EE606C"/>
    <w:rsid w:val="00EE665A"/>
    <w:rsid w:val="00EE68E1"/>
    <w:rsid w:val="00EE73B2"/>
    <w:rsid w:val="00EE7438"/>
    <w:rsid w:val="00EF0123"/>
    <w:rsid w:val="00EF02C0"/>
    <w:rsid w:val="00EF0504"/>
    <w:rsid w:val="00EF182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1515"/>
    <w:rsid w:val="00F026EA"/>
    <w:rsid w:val="00F02A3A"/>
    <w:rsid w:val="00F03627"/>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865"/>
    <w:rsid w:val="00F36AE6"/>
    <w:rsid w:val="00F36D2D"/>
    <w:rsid w:val="00F37D84"/>
    <w:rsid w:val="00F37EBC"/>
    <w:rsid w:val="00F41047"/>
    <w:rsid w:val="00F418CB"/>
    <w:rsid w:val="00F427A9"/>
    <w:rsid w:val="00F42A6C"/>
    <w:rsid w:val="00F42B26"/>
    <w:rsid w:val="00F42C1E"/>
    <w:rsid w:val="00F433A9"/>
    <w:rsid w:val="00F43594"/>
    <w:rsid w:val="00F435CB"/>
    <w:rsid w:val="00F43719"/>
    <w:rsid w:val="00F4401A"/>
    <w:rsid w:val="00F440B2"/>
    <w:rsid w:val="00F44D4D"/>
    <w:rsid w:val="00F453D1"/>
    <w:rsid w:val="00F453D2"/>
    <w:rsid w:val="00F4547A"/>
    <w:rsid w:val="00F457DB"/>
    <w:rsid w:val="00F46166"/>
    <w:rsid w:val="00F46507"/>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AA"/>
    <w:rsid w:val="00F55D6B"/>
    <w:rsid w:val="00F56C39"/>
    <w:rsid w:val="00F56E29"/>
    <w:rsid w:val="00F56E99"/>
    <w:rsid w:val="00F5730C"/>
    <w:rsid w:val="00F57EF6"/>
    <w:rsid w:val="00F608AE"/>
    <w:rsid w:val="00F60A70"/>
    <w:rsid w:val="00F60E06"/>
    <w:rsid w:val="00F619C4"/>
    <w:rsid w:val="00F619F8"/>
    <w:rsid w:val="00F62D8E"/>
    <w:rsid w:val="00F6453E"/>
    <w:rsid w:val="00F654F0"/>
    <w:rsid w:val="00F655CE"/>
    <w:rsid w:val="00F663A3"/>
    <w:rsid w:val="00F6671C"/>
    <w:rsid w:val="00F66994"/>
    <w:rsid w:val="00F66AC6"/>
    <w:rsid w:val="00F66D8C"/>
    <w:rsid w:val="00F66FFB"/>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269"/>
    <w:rsid w:val="00F816CD"/>
    <w:rsid w:val="00F8198B"/>
    <w:rsid w:val="00F81DA0"/>
    <w:rsid w:val="00F82DED"/>
    <w:rsid w:val="00F83042"/>
    <w:rsid w:val="00F8330E"/>
    <w:rsid w:val="00F83C47"/>
    <w:rsid w:val="00F84F4B"/>
    <w:rsid w:val="00F86689"/>
    <w:rsid w:val="00F873CC"/>
    <w:rsid w:val="00F8785B"/>
    <w:rsid w:val="00F90876"/>
    <w:rsid w:val="00F9136F"/>
    <w:rsid w:val="00F91387"/>
    <w:rsid w:val="00F91AC1"/>
    <w:rsid w:val="00F92116"/>
    <w:rsid w:val="00F92B84"/>
    <w:rsid w:val="00F92B8E"/>
    <w:rsid w:val="00F92C9A"/>
    <w:rsid w:val="00F943F3"/>
    <w:rsid w:val="00F949A2"/>
    <w:rsid w:val="00F94E08"/>
    <w:rsid w:val="00F95509"/>
    <w:rsid w:val="00F964C2"/>
    <w:rsid w:val="00FA01A9"/>
    <w:rsid w:val="00FA0BB0"/>
    <w:rsid w:val="00FA192B"/>
    <w:rsid w:val="00FA1E51"/>
    <w:rsid w:val="00FA35EF"/>
    <w:rsid w:val="00FA3AAC"/>
    <w:rsid w:val="00FA491F"/>
    <w:rsid w:val="00FA55D7"/>
    <w:rsid w:val="00FA582C"/>
    <w:rsid w:val="00FA5C88"/>
    <w:rsid w:val="00FA5FC7"/>
    <w:rsid w:val="00FA6E12"/>
    <w:rsid w:val="00FA7239"/>
    <w:rsid w:val="00FA7396"/>
    <w:rsid w:val="00FA7F9E"/>
    <w:rsid w:val="00FB00AD"/>
    <w:rsid w:val="00FB02EE"/>
    <w:rsid w:val="00FB06B1"/>
    <w:rsid w:val="00FB0825"/>
    <w:rsid w:val="00FB21BF"/>
    <w:rsid w:val="00FB282C"/>
    <w:rsid w:val="00FB39F1"/>
    <w:rsid w:val="00FB3B27"/>
    <w:rsid w:val="00FB40C6"/>
    <w:rsid w:val="00FB4DF3"/>
    <w:rsid w:val="00FB54B4"/>
    <w:rsid w:val="00FB5598"/>
    <w:rsid w:val="00FB56CD"/>
    <w:rsid w:val="00FB582D"/>
    <w:rsid w:val="00FB60CA"/>
    <w:rsid w:val="00FB7366"/>
    <w:rsid w:val="00FC0391"/>
    <w:rsid w:val="00FC0798"/>
    <w:rsid w:val="00FC0CB7"/>
    <w:rsid w:val="00FC131A"/>
    <w:rsid w:val="00FC2434"/>
    <w:rsid w:val="00FC2C36"/>
    <w:rsid w:val="00FC37AC"/>
    <w:rsid w:val="00FC3ADF"/>
    <w:rsid w:val="00FC3B11"/>
    <w:rsid w:val="00FC3BA1"/>
    <w:rsid w:val="00FC3C13"/>
    <w:rsid w:val="00FC3D3D"/>
    <w:rsid w:val="00FC5588"/>
    <w:rsid w:val="00FC6337"/>
    <w:rsid w:val="00FC6767"/>
    <w:rsid w:val="00FC690F"/>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224F"/>
    <w:rsid w:val="00FE22A5"/>
    <w:rsid w:val="00FE2598"/>
    <w:rsid w:val="00FE2776"/>
    <w:rsid w:val="00FE2799"/>
    <w:rsid w:val="00FE36E7"/>
    <w:rsid w:val="00FE43ED"/>
    <w:rsid w:val="00FE44F8"/>
    <w:rsid w:val="00FE50F3"/>
    <w:rsid w:val="00FE52B0"/>
    <w:rsid w:val="00FE60B6"/>
    <w:rsid w:val="00FE6859"/>
    <w:rsid w:val="00FE687D"/>
    <w:rsid w:val="00FE694B"/>
    <w:rsid w:val="00FE6C28"/>
    <w:rsid w:val="00FE7118"/>
    <w:rsid w:val="00FF13F0"/>
    <w:rsid w:val="00FF1CAD"/>
    <w:rsid w:val="00FF2447"/>
    <w:rsid w:val="00FF2B37"/>
    <w:rsid w:val="00FF2D00"/>
    <w:rsid w:val="00FF2E54"/>
    <w:rsid w:val="00FF3484"/>
    <w:rsid w:val="00FF359E"/>
    <w:rsid w:val="00FF3634"/>
    <w:rsid w:val="00FF3B3F"/>
    <w:rsid w:val="00FF4EE4"/>
    <w:rsid w:val="00FF4FE1"/>
    <w:rsid w:val="00FF5775"/>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52A7"/>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F92B8E"/>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EC1C22"/>
    <w:rPr>
      <w:color w:val="605E5C"/>
      <w:shd w:val="clear" w:color="auto" w:fill="E1DFDD"/>
    </w:rPr>
  </w:style>
  <w:style w:type="table" w:customStyle="1" w:styleId="TableGrid1">
    <w:name w:val="Table Grid1"/>
    <w:basedOn w:val="prastojilentel"/>
    <w:next w:val="Lentelstinklelis"/>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Numatytasispastraiposriftas"/>
    <w:rsid w:val="008168C5"/>
  </w:style>
  <w:style w:type="character" w:customStyle="1" w:styleId="hwtze">
    <w:name w:val="hwtze"/>
    <w:basedOn w:val="Numatytasispastraiposriftas"/>
    <w:rsid w:val="003C143E"/>
  </w:style>
  <w:style w:type="character" w:customStyle="1" w:styleId="markedcontent">
    <w:name w:val="markedcontent"/>
    <w:basedOn w:val="Numatytasispastraiposriftas"/>
    <w:rsid w:val="00277A55"/>
  </w:style>
  <w:style w:type="character" w:customStyle="1" w:styleId="normaltextrun">
    <w:name w:val="normaltextrun"/>
    <w:basedOn w:val="Numatytasispastraiposriftas"/>
    <w:rsid w:val="0044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Vietosrezervavimoenklotekstas"/>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Vietosrezervavimoenklotekstas"/>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Vietosrezervavimoenklotekstas"/>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208190362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3663"/>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D7803"/>
    <w:rsid w:val="004E026C"/>
    <w:rsid w:val="005369D4"/>
    <w:rsid w:val="00561690"/>
    <w:rsid w:val="005816F6"/>
    <w:rsid w:val="005A306F"/>
    <w:rsid w:val="005B124A"/>
    <w:rsid w:val="005F1F25"/>
    <w:rsid w:val="00607022"/>
    <w:rsid w:val="0061504E"/>
    <w:rsid w:val="0067372F"/>
    <w:rsid w:val="006A31C3"/>
    <w:rsid w:val="006B250A"/>
    <w:rsid w:val="006B6113"/>
    <w:rsid w:val="006B7152"/>
    <w:rsid w:val="006C79FD"/>
    <w:rsid w:val="006E75A3"/>
    <w:rsid w:val="00720A05"/>
    <w:rsid w:val="00766A55"/>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29A7"/>
    <w:rsid w:val="00944BB8"/>
    <w:rsid w:val="00950690"/>
    <w:rsid w:val="00953740"/>
    <w:rsid w:val="009624F0"/>
    <w:rsid w:val="009C4989"/>
    <w:rsid w:val="00A82618"/>
    <w:rsid w:val="00A83FDB"/>
    <w:rsid w:val="00A90862"/>
    <w:rsid w:val="00A959E5"/>
    <w:rsid w:val="00AC7488"/>
    <w:rsid w:val="00B119BA"/>
    <w:rsid w:val="00B23D72"/>
    <w:rsid w:val="00B264D6"/>
    <w:rsid w:val="00B4462B"/>
    <w:rsid w:val="00B50032"/>
    <w:rsid w:val="00B534C7"/>
    <w:rsid w:val="00BC4184"/>
    <w:rsid w:val="00BD2E80"/>
    <w:rsid w:val="00C85715"/>
    <w:rsid w:val="00D41C58"/>
    <w:rsid w:val="00D51C4D"/>
    <w:rsid w:val="00D64D4B"/>
    <w:rsid w:val="00D96921"/>
    <w:rsid w:val="00DB74EC"/>
    <w:rsid w:val="00DD5965"/>
    <w:rsid w:val="00DE67DB"/>
    <w:rsid w:val="00E02975"/>
    <w:rsid w:val="00E565ED"/>
    <w:rsid w:val="00E62124"/>
    <w:rsid w:val="00E702A9"/>
    <w:rsid w:val="00E71991"/>
    <w:rsid w:val="00E81072"/>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9380</Words>
  <Characters>5347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Lina Bukavickienė</cp:lastModifiedBy>
  <cp:revision>4</cp:revision>
  <dcterms:created xsi:type="dcterms:W3CDTF">2025-10-13T13:13:00Z</dcterms:created>
  <dcterms:modified xsi:type="dcterms:W3CDTF">2025-10-17T11:18:00Z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